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741" w:rsidRDefault="001F7D67" w:rsidP="00CF2875">
      <w:pPr>
        <w:pStyle w:val="Standard"/>
        <w:spacing w:before="40"/>
        <w:rPr>
          <w:rFonts w:ascii="Arial" w:hAnsi="Arial" w:cs="Arial"/>
          <w:b/>
          <w:bCs/>
        </w:rPr>
      </w:pPr>
      <w:r w:rsidRPr="001F7D67">
        <w:rPr>
          <w:rFonts w:ascii="Arial" w:hAnsi="Arial" w:cs="Arial"/>
          <w:b/>
          <w:bCs/>
        </w:rPr>
        <w:t>INFRASTRUCTURE : PROPOSAL FOR CONSTRUCTION OF NEW BUILDING FOR FY 20120-21</w:t>
      </w:r>
    </w:p>
    <w:p w:rsidR="001F7D67" w:rsidRPr="001F7D67" w:rsidRDefault="001F7D67" w:rsidP="00CF2875">
      <w:pPr>
        <w:pStyle w:val="Standard"/>
        <w:spacing w:before="40"/>
        <w:rPr>
          <w:rFonts w:ascii="Arial" w:hAnsi="Arial" w:cs="Arial"/>
          <w:b/>
          <w:bCs/>
        </w:rPr>
      </w:pPr>
    </w:p>
    <w:p w:rsidR="00CF2875" w:rsidRPr="001F7D67" w:rsidRDefault="00CF2875" w:rsidP="00CF2875">
      <w:pPr>
        <w:pStyle w:val="Standard"/>
        <w:spacing w:before="40"/>
        <w:rPr>
          <w:rFonts w:ascii="Arial" w:hAnsi="Arial" w:cs="Arial"/>
        </w:rPr>
      </w:pPr>
      <w:proofErr w:type="spellStart"/>
      <w:r w:rsidRPr="001F7D67">
        <w:rPr>
          <w:rFonts w:ascii="Arial" w:hAnsi="Arial" w:cs="Arial"/>
          <w:b/>
          <w:bCs/>
        </w:rPr>
        <w:t>Activity</w:t>
      </w:r>
      <w:proofErr w:type="spellEnd"/>
      <w:r w:rsidRPr="001F7D67">
        <w:rPr>
          <w:rFonts w:ascii="Arial" w:hAnsi="Arial" w:cs="Arial"/>
          <w:b/>
          <w:bCs/>
        </w:rPr>
        <w:t xml:space="preserve"> Propose</w:t>
      </w:r>
      <w:r w:rsidRPr="001F7D67">
        <w:rPr>
          <w:rFonts w:ascii="Arial" w:hAnsi="Arial" w:cs="Arial"/>
          <w:b/>
          <w:u w:val="single"/>
        </w:rPr>
        <w:t> </w:t>
      </w:r>
      <w:r w:rsidRPr="001F7D67">
        <w:rPr>
          <w:rFonts w:ascii="Arial" w:hAnsi="Arial" w:cs="Arial"/>
          <w:b/>
        </w:rPr>
        <w:t xml:space="preserve">: </w:t>
      </w:r>
      <w:r w:rsidRPr="001F7D67">
        <w:rPr>
          <w:rFonts w:ascii="Arial" w:hAnsi="Arial" w:cs="Arial"/>
        </w:rPr>
        <w:t xml:space="preserve">Construction of new building  of Sitimi  </w:t>
      </w:r>
      <w:r w:rsidR="00512918" w:rsidRPr="001F7D67">
        <w:rPr>
          <w:rFonts w:ascii="Arial" w:hAnsi="Arial" w:cs="Arial"/>
        </w:rPr>
        <w:t xml:space="preserve">PHC </w:t>
      </w:r>
      <w:proofErr w:type="spellStart"/>
      <w:r w:rsidR="00512918" w:rsidRPr="001F7D67">
        <w:rPr>
          <w:rFonts w:ascii="Arial" w:hAnsi="Arial" w:cs="Arial"/>
        </w:rPr>
        <w:t>at</w:t>
      </w:r>
      <w:proofErr w:type="spellEnd"/>
      <w:r w:rsidRPr="001F7D67">
        <w:rPr>
          <w:rFonts w:ascii="Arial" w:hAnsi="Arial" w:cs="Arial"/>
        </w:rPr>
        <w:t xml:space="preserve"> Seyochung /Sitimi block of </w:t>
      </w:r>
      <w:proofErr w:type="spellStart"/>
      <w:r w:rsidRPr="001F7D67">
        <w:rPr>
          <w:rFonts w:ascii="Arial" w:hAnsi="Arial" w:cs="Arial"/>
        </w:rPr>
        <w:t>Kiphire</w:t>
      </w:r>
      <w:proofErr w:type="spellEnd"/>
      <w:r w:rsidRPr="001F7D67">
        <w:rPr>
          <w:rFonts w:ascii="Arial" w:hAnsi="Arial" w:cs="Arial"/>
        </w:rPr>
        <w:t>.</w:t>
      </w:r>
    </w:p>
    <w:p w:rsidR="00CF2875" w:rsidRPr="001F7D67" w:rsidRDefault="00CF2875" w:rsidP="00CF2875">
      <w:pPr>
        <w:pStyle w:val="Standard"/>
        <w:spacing w:before="40"/>
        <w:rPr>
          <w:rFonts w:ascii="Arial" w:hAnsi="Arial" w:cs="Arial"/>
        </w:rPr>
      </w:pPr>
    </w:p>
    <w:p w:rsidR="00CF2875" w:rsidRPr="001F7D67" w:rsidRDefault="00CF2875" w:rsidP="00CF2875">
      <w:pPr>
        <w:rPr>
          <w:rFonts w:ascii="Arial" w:hAnsi="Arial" w:cs="Arial"/>
          <w:b/>
          <w:bCs/>
          <w:sz w:val="24"/>
          <w:szCs w:val="24"/>
        </w:rPr>
      </w:pPr>
      <w:r w:rsidRPr="001F7D67">
        <w:rPr>
          <w:rFonts w:ascii="Arial" w:hAnsi="Arial" w:cs="Arial"/>
          <w:b/>
          <w:bCs/>
          <w:sz w:val="24"/>
          <w:szCs w:val="24"/>
        </w:rPr>
        <w:t xml:space="preserve">Whether New </w:t>
      </w:r>
      <w:r w:rsidR="00602012" w:rsidRPr="001F7D67">
        <w:rPr>
          <w:rFonts w:ascii="Arial" w:hAnsi="Arial" w:cs="Arial"/>
          <w:b/>
          <w:bCs/>
          <w:sz w:val="24"/>
          <w:szCs w:val="24"/>
        </w:rPr>
        <w:t>or being continued: Continued</w:t>
      </w:r>
    </w:p>
    <w:p w:rsidR="00CF2875" w:rsidRPr="001F7D67" w:rsidRDefault="00CF2875" w:rsidP="001F7D67">
      <w:pPr>
        <w:rPr>
          <w:rFonts w:ascii="Arial" w:hAnsi="Arial" w:cs="Arial"/>
          <w:b/>
          <w:sz w:val="24"/>
          <w:szCs w:val="24"/>
        </w:rPr>
      </w:pPr>
      <w:r w:rsidRPr="001F7D67">
        <w:rPr>
          <w:rFonts w:ascii="Arial" w:hAnsi="Arial" w:cs="Arial"/>
          <w:b/>
          <w:sz w:val="24"/>
          <w:szCs w:val="24"/>
        </w:rPr>
        <w:t>Justification:</w:t>
      </w:r>
      <w:r w:rsidR="00C462DB">
        <w:rPr>
          <w:rFonts w:ascii="Arial" w:hAnsi="Arial" w:cs="Arial"/>
          <w:b/>
          <w:sz w:val="24"/>
          <w:szCs w:val="24"/>
        </w:rPr>
        <w:t xml:space="preserve"> </w:t>
      </w:r>
      <w:r w:rsidRPr="001F7D67">
        <w:rPr>
          <w:rFonts w:ascii="Arial" w:hAnsi="Arial" w:cs="Arial"/>
          <w:sz w:val="24"/>
          <w:szCs w:val="24"/>
        </w:rPr>
        <w:t xml:space="preserve">Sitimi block of </w:t>
      </w:r>
      <w:proofErr w:type="spellStart"/>
      <w:r w:rsidRPr="001F7D67">
        <w:rPr>
          <w:rFonts w:ascii="Arial" w:hAnsi="Arial" w:cs="Arial"/>
          <w:sz w:val="24"/>
          <w:szCs w:val="24"/>
        </w:rPr>
        <w:t>Kiphire</w:t>
      </w:r>
      <w:proofErr w:type="spellEnd"/>
      <w:r w:rsidRPr="001F7D67">
        <w:rPr>
          <w:rFonts w:ascii="Arial" w:hAnsi="Arial" w:cs="Arial"/>
          <w:sz w:val="24"/>
          <w:szCs w:val="24"/>
        </w:rPr>
        <w:t xml:space="preserve"> district is one of the High Priority district in Nagaland and it is located 54 </w:t>
      </w:r>
      <w:proofErr w:type="spellStart"/>
      <w:r w:rsidRPr="001F7D67">
        <w:rPr>
          <w:rFonts w:ascii="Arial" w:hAnsi="Arial" w:cs="Arial"/>
          <w:sz w:val="24"/>
          <w:szCs w:val="24"/>
        </w:rPr>
        <w:t>kms</w:t>
      </w:r>
      <w:proofErr w:type="spellEnd"/>
      <w:r w:rsidRPr="001F7D67">
        <w:rPr>
          <w:rFonts w:ascii="Arial" w:hAnsi="Arial" w:cs="Arial"/>
          <w:sz w:val="24"/>
          <w:szCs w:val="24"/>
        </w:rPr>
        <w:t xml:space="preserve"> away from the District </w:t>
      </w:r>
      <w:proofErr w:type="spellStart"/>
      <w:r w:rsidRPr="001F7D67">
        <w:rPr>
          <w:rFonts w:ascii="Arial" w:hAnsi="Arial" w:cs="Arial"/>
          <w:sz w:val="24"/>
          <w:szCs w:val="24"/>
        </w:rPr>
        <w:t>Hq</w:t>
      </w:r>
      <w:proofErr w:type="spellEnd"/>
      <w:r w:rsidRPr="001F7D67">
        <w:rPr>
          <w:rFonts w:ascii="Arial" w:hAnsi="Arial" w:cs="Arial"/>
          <w:sz w:val="24"/>
          <w:szCs w:val="24"/>
        </w:rPr>
        <w:t>. (the nearest FRU)</w:t>
      </w:r>
      <w:r w:rsidRPr="001F7D67">
        <w:rPr>
          <w:rFonts w:ascii="Arial" w:hAnsi="Arial" w:cs="Arial"/>
          <w:b/>
          <w:sz w:val="24"/>
          <w:szCs w:val="24"/>
        </w:rPr>
        <w:t xml:space="preserve">. </w:t>
      </w:r>
      <w:proofErr w:type="gramStart"/>
      <w:r w:rsidRPr="001F7D67">
        <w:rPr>
          <w:rFonts w:ascii="Arial" w:hAnsi="Arial" w:cs="Arial"/>
          <w:sz w:val="24"/>
          <w:szCs w:val="24"/>
        </w:rPr>
        <w:t>The</w:t>
      </w:r>
      <w:r w:rsidRPr="001F7D67">
        <w:rPr>
          <w:rFonts w:ascii="Arial" w:hAnsi="Arial" w:cs="Arial"/>
          <w:b/>
          <w:sz w:val="24"/>
          <w:szCs w:val="24"/>
        </w:rPr>
        <w:t xml:space="preserve"> </w:t>
      </w:r>
      <w:r w:rsidRPr="001F7D67">
        <w:rPr>
          <w:rFonts w:ascii="Arial" w:hAnsi="Arial" w:cs="Arial"/>
          <w:sz w:val="24"/>
          <w:szCs w:val="24"/>
        </w:rPr>
        <w:t xml:space="preserve"> PHC</w:t>
      </w:r>
      <w:proofErr w:type="gramEnd"/>
      <w:r w:rsidRPr="001F7D67">
        <w:rPr>
          <w:rFonts w:ascii="Arial" w:hAnsi="Arial" w:cs="Arial"/>
          <w:sz w:val="24"/>
          <w:szCs w:val="24"/>
        </w:rPr>
        <w:t xml:space="preserve"> i</w:t>
      </w:r>
      <w:r w:rsidR="00457F10">
        <w:rPr>
          <w:rFonts w:ascii="Arial" w:hAnsi="Arial" w:cs="Arial"/>
          <w:sz w:val="24"/>
          <w:szCs w:val="24"/>
        </w:rPr>
        <w:t>s currently covering 14 village</w:t>
      </w:r>
      <w:r w:rsidR="00512918" w:rsidRPr="001F7D67">
        <w:rPr>
          <w:rFonts w:ascii="Arial" w:hAnsi="Arial" w:cs="Arial"/>
          <w:sz w:val="24"/>
          <w:szCs w:val="24"/>
        </w:rPr>
        <w:t>s</w:t>
      </w:r>
      <w:r w:rsidRPr="001F7D67">
        <w:rPr>
          <w:rFonts w:ascii="Arial" w:hAnsi="Arial" w:cs="Arial"/>
          <w:sz w:val="24"/>
          <w:szCs w:val="24"/>
        </w:rPr>
        <w:t xml:space="preserve"> with a population of 4</w:t>
      </w:r>
      <w:r w:rsidR="00457F10">
        <w:rPr>
          <w:rFonts w:ascii="Arial" w:hAnsi="Arial" w:cs="Arial"/>
          <w:sz w:val="24"/>
          <w:szCs w:val="24"/>
        </w:rPr>
        <w:t>033 as per census 2011</w:t>
      </w:r>
      <w:r w:rsidR="00512918" w:rsidRPr="001F7D67">
        <w:rPr>
          <w:rFonts w:ascii="Arial" w:hAnsi="Arial" w:cs="Arial"/>
          <w:sz w:val="24"/>
          <w:szCs w:val="24"/>
        </w:rPr>
        <w:t xml:space="preserve">.  A </w:t>
      </w:r>
      <w:r w:rsidR="008E388B" w:rsidRPr="001F7D67">
        <w:rPr>
          <w:rFonts w:ascii="Arial" w:hAnsi="Arial" w:cs="Arial"/>
          <w:sz w:val="24"/>
          <w:szCs w:val="24"/>
        </w:rPr>
        <w:t>total of</w:t>
      </w:r>
      <w:r w:rsidR="00512918" w:rsidRPr="001F7D67">
        <w:rPr>
          <w:rFonts w:ascii="Arial" w:hAnsi="Arial" w:cs="Arial"/>
          <w:sz w:val="24"/>
          <w:szCs w:val="24"/>
        </w:rPr>
        <w:t xml:space="preserve"> 10 institutional and 3 home </w:t>
      </w:r>
      <w:proofErr w:type="gramStart"/>
      <w:r w:rsidR="00512918" w:rsidRPr="001F7D67">
        <w:rPr>
          <w:rFonts w:ascii="Arial" w:hAnsi="Arial" w:cs="Arial"/>
          <w:sz w:val="24"/>
          <w:szCs w:val="24"/>
        </w:rPr>
        <w:t>deliveries  were</w:t>
      </w:r>
      <w:proofErr w:type="gramEnd"/>
      <w:r w:rsidR="00512918" w:rsidRPr="001F7D67">
        <w:rPr>
          <w:rFonts w:ascii="Arial" w:hAnsi="Arial" w:cs="Arial"/>
          <w:sz w:val="24"/>
          <w:szCs w:val="24"/>
        </w:rPr>
        <w:t xml:space="preserve"> conducted </w:t>
      </w:r>
      <w:r w:rsidR="00457F10">
        <w:rPr>
          <w:rFonts w:ascii="Arial" w:hAnsi="Arial" w:cs="Arial"/>
          <w:sz w:val="24"/>
          <w:szCs w:val="24"/>
        </w:rPr>
        <w:t>from</w:t>
      </w:r>
      <w:r w:rsidR="00512918" w:rsidRPr="001F7D67">
        <w:rPr>
          <w:rFonts w:ascii="Arial" w:hAnsi="Arial" w:cs="Arial"/>
          <w:sz w:val="24"/>
          <w:szCs w:val="24"/>
        </w:rPr>
        <w:t xml:space="preserve"> April to Oct 2019.</w:t>
      </w:r>
    </w:p>
    <w:p w:rsidR="00481741" w:rsidRPr="001F7D67" w:rsidRDefault="00CF2875" w:rsidP="00DD5B86">
      <w:pPr>
        <w:spacing w:line="360" w:lineRule="auto"/>
        <w:jc w:val="both"/>
        <w:rPr>
          <w:rFonts w:ascii="Arial" w:hAnsi="Arial" w:cs="Arial"/>
          <w:sz w:val="24"/>
          <w:szCs w:val="24"/>
        </w:rPr>
      </w:pPr>
      <w:r w:rsidRPr="001F7D67">
        <w:rPr>
          <w:rFonts w:ascii="Arial" w:hAnsi="Arial" w:cs="Arial"/>
          <w:sz w:val="24"/>
          <w:szCs w:val="24"/>
        </w:rPr>
        <w:t>The current PHC building has collapsed and is func</w:t>
      </w:r>
      <w:r w:rsidR="00512918" w:rsidRPr="001F7D67">
        <w:rPr>
          <w:rFonts w:ascii="Arial" w:hAnsi="Arial" w:cs="Arial"/>
          <w:sz w:val="24"/>
          <w:szCs w:val="24"/>
        </w:rPr>
        <w:t>tioning in</w:t>
      </w:r>
      <w:r w:rsidR="00602012" w:rsidRPr="001F7D67">
        <w:rPr>
          <w:rFonts w:ascii="Arial" w:hAnsi="Arial" w:cs="Arial"/>
          <w:sz w:val="24"/>
          <w:szCs w:val="24"/>
        </w:rPr>
        <w:t xml:space="preserve"> a temporary building constructed by contribution from community and well wishers in the area. </w:t>
      </w:r>
      <w:r w:rsidR="00457F10">
        <w:rPr>
          <w:rFonts w:ascii="Arial" w:hAnsi="Arial" w:cs="Arial"/>
          <w:sz w:val="24"/>
          <w:szCs w:val="24"/>
        </w:rPr>
        <w:t>Subsequently</w:t>
      </w:r>
      <w:bookmarkStart w:id="0" w:name="_GoBack"/>
      <w:bookmarkEnd w:id="0"/>
      <w:r w:rsidRPr="001F7D67">
        <w:rPr>
          <w:rFonts w:ascii="Arial" w:hAnsi="Arial" w:cs="Arial"/>
          <w:sz w:val="24"/>
          <w:szCs w:val="24"/>
        </w:rPr>
        <w:t xml:space="preserve"> it will be very </w:t>
      </w:r>
      <w:r w:rsidR="00602012" w:rsidRPr="001F7D67">
        <w:rPr>
          <w:rFonts w:ascii="Arial" w:hAnsi="Arial" w:cs="Arial"/>
          <w:sz w:val="24"/>
          <w:szCs w:val="24"/>
        </w:rPr>
        <w:t>essential</w:t>
      </w:r>
      <w:r w:rsidRPr="001F7D67">
        <w:rPr>
          <w:rFonts w:ascii="Arial" w:hAnsi="Arial" w:cs="Arial"/>
          <w:sz w:val="24"/>
          <w:szCs w:val="24"/>
        </w:rPr>
        <w:t xml:space="preserve"> for the concern department to look at the </w:t>
      </w:r>
      <w:r w:rsidR="00602012" w:rsidRPr="001F7D67">
        <w:rPr>
          <w:rFonts w:ascii="Arial" w:hAnsi="Arial" w:cs="Arial"/>
          <w:sz w:val="24"/>
          <w:szCs w:val="24"/>
        </w:rPr>
        <w:t>existing</w:t>
      </w:r>
      <w:r w:rsidRPr="001F7D67">
        <w:rPr>
          <w:rFonts w:ascii="Arial" w:hAnsi="Arial" w:cs="Arial"/>
          <w:sz w:val="24"/>
          <w:szCs w:val="24"/>
        </w:rPr>
        <w:t xml:space="preserve"> </w:t>
      </w:r>
      <w:r w:rsidR="00602012" w:rsidRPr="001F7D67">
        <w:rPr>
          <w:rFonts w:ascii="Arial" w:hAnsi="Arial" w:cs="Arial"/>
          <w:sz w:val="24"/>
          <w:szCs w:val="24"/>
        </w:rPr>
        <w:t>condition</w:t>
      </w:r>
      <w:r w:rsidRPr="001F7D67">
        <w:rPr>
          <w:rFonts w:ascii="Arial" w:hAnsi="Arial" w:cs="Arial"/>
          <w:sz w:val="24"/>
          <w:szCs w:val="24"/>
        </w:rPr>
        <w:t xml:space="preserve">, as per the  monthly supervisory visit and monitoring </w:t>
      </w:r>
      <w:r w:rsidR="00602012" w:rsidRPr="001F7D67">
        <w:rPr>
          <w:rFonts w:ascii="Arial" w:hAnsi="Arial" w:cs="Arial"/>
          <w:sz w:val="24"/>
          <w:szCs w:val="24"/>
        </w:rPr>
        <w:t>and interaction with the</w:t>
      </w:r>
      <w:r w:rsidRPr="001F7D67">
        <w:rPr>
          <w:rFonts w:ascii="Arial" w:hAnsi="Arial" w:cs="Arial"/>
          <w:sz w:val="24"/>
          <w:szCs w:val="24"/>
        </w:rPr>
        <w:t xml:space="preserve"> He</w:t>
      </w:r>
      <w:r w:rsidR="00602012" w:rsidRPr="001F7D67">
        <w:rPr>
          <w:rFonts w:ascii="Arial" w:hAnsi="Arial" w:cs="Arial"/>
          <w:sz w:val="24"/>
          <w:szCs w:val="24"/>
        </w:rPr>
        <w:t xml:space="preserve">alth committee </w:t>
      </w:r>
      <w:r w:rsidRPr="001F7D67">
        <w:rPr>
          <w:rFonts w:ascii="Arial" w:hAnsi="Arial" w:cs="Arial"/>
          <w:sz w:val="24"/>
          <w:szCs w:val="24"/>
        </w:rPr>
        <w:t xml:space="preserve">, the issues has been raised since long time back to the concerned department . The department along with community </w:t>
      </w:r>
      <w:r w:rsidR="00602012" w:rsidRPr="001F7D67">
        <w:rPr>
          <w:rFonts w:ascii="Arial" w:hAnsi="Arial" w:cs="Arial"/>
          <w:sz w:val="24"/>
          <w:szCs w:val="24"/>
        </w:rPr>
        <w:t xml:space="preserve">representatives </w:t>
      </w:r>
      <w:r w:rsidRPr="001F7D67">
        <w:rPr>
          <w:rFonts w:ascii="Arial" w:hAnsi="Arial" w:cs="Arial"/>
          <w:sz w:val="24"/>
          <w:szCs w:val="24"/>
        </w:rPr>
        <w:t xml:space="preserve">decided to propose during these financial years for the construction of the New </w:t>
      </w:r>
      <w:proofErr w:type="gramStart"/>
      <w:r w:rsidRPr="001F7D67">
        <w:rPr>
          <w:rFonts w:ascii="Arial" w:hAnsi="Arial" w:cs="Arial"/>
          <w:sz w:val="24"/>
          <w:szCs w:val="24"/>
        </w:rPr>
        <w:t>PHC .</w:t>
      </w:r>
      <w:bookmarkStart w:id="1" w:name="_MON_1636366833"/>
      <w:bookmarkStart w:id="2" w:name="_MON_1636366915"/>
      <w:bookmarkStart w:id="3" w:name="_MON_1636367760"/>
      <w:bookmarkStart w:id="4" w:name="_MON_1636371061"/>
      <w:bookmarkStart w:id="5" w:name="_MON_1636371156"/>
      <w:bookmarkStart w:id="6" w:name="_MON_1636371169"/>
      <w:bookmarkStart w:id="7" w:name="_MON_1636371183"/>
      <w:bookmarkStart w:id="8" w:name="_MON_1636371293"/>
      <w:bookmarkStart w:id="9" w:name="_MON_1636371768"/>
      <w:bookmarkStart w:id="10" w:name="_MON_1636371824"/>
      <w:bookmarkStart w:id="11" w:name="_MON_1636365246"/>
      <w:bookmarkStart w:id="12" w:name="_MON_1636372092"/>
      <w:bookmarkStart w:id="13" w:name="_MON_1636372500"/>
      <w:bookmarkStart w:id="14" w:name="_MON_1636372512"/>
      <w:bookmarkStart w:id="15" w:name="_MON_1636372622"/>
      <w:bookmarkEnd w:id="1"/>
      <w:bookmarkEnd w:id="2"/>
      <w:bookmarkEnd w:id="3"/>
      <w:bookmarkEnd w:id="4"/>
      <w:bookmarkEnd w:id="5"/>
      <w:bookmarkEnd w:id="6"/>
      <w:bookmarkEnd w:id="7"/>
      <w:bookmarkEnd w:id="8"/>
      <w:bookmarkEnd w:id="9"/>
      <w:bookmarkEnd w:id="10"/>
      <w:bookmarkEnd w:id="11"/>
      <w:bookmarkEnd w:id="12"/>
      <w:bookmarkEnd w:id="13"/>
      <w:bookmarkEnd w:id="14"/>
      <w:bookmarkEnd w:id="15"/>
      <w:proofErr w:type="gramEnd"/>
    </w:p>
    <w:tbl>
      <w:tblPr>
        <w:tblStyle w:val="TableGrid"/>
        <w:tblW w:w="14670" w:type="dxa"/>
        <w:tblInd w:w="-342" w:type="dxa"/>
        <w:tblLayout w:type="fixed"/>
        <w:tblLook w:val="04A0"/>
      </w:tblPr>
      <w:tblGrid>
        <w:gridCol w:w="990"/>
        <w:gridCol w:w="1260"/>
        <w:gridCol w:w="900"/>
        <w:gridCol w:w="450"/>
        <w:gridCol w:w="630"/>
        <w:gridCol w:w="810"/>
        <w:gridCol w:w="720"/>
        <w:gridCol w:w="630"/>
        <w:gridCol w:w="720"/>
        <w:gridCol w:w="810"/>
        <w:gridCol w:w="630"/>
        <w:gridCol w:w="1080"/>
        <w:gridCol w:w="5040"/>
      </w:tblGrid>
      <w:tr w:rsidR="001F7D67" w:rsidRPr="001F7D67" w:rsidTr="001F7D67">
        <w:trPr>
          <w:cantSplit/>
          <w:trHeight w:val="3050"/>
        </w:trPr>
        <w:tc>
          <w:tcPr>
            <w:tcW w:w="990" w:type="dxa"/>
            <w:tcBorders>
              <w:top w:val="single" w:sz="4" w:space="0" w:color="auto"/>
              <w:left w:val="single" w:sz="4" w:space="0" w:color="auto"/>
              <w:bottom w:val="single" w:sz="4" w:space="0" w:color="auto"/>
              <w:right w:val="single" w:sz="4" w:space="0" w:color="auto"/>
            </w:tcBorders>
            <w:textDirection w:val="btLr"/>
            <w:hideMark/>
          </w:tcPr>
          <w:p w:rsidR="00DD5B86" w:rsidRPr="001F7D67" w:rsidRDefault="00DD5B86">
            <w:pPr>
              <w:ind w:left="113" w:right="113"/>
              <w:rPr>
                <w:rFonts w:ascii="Arial" w:hAnsi="Arial" w:cs="Arial"/>
                <w:b/>
                <w:bCs/>
                <w:color w:val="000000"/>
                <w:sz w:val="24"/>
                <w:szCs w:val="24"/>
              </w:rPr>
            </w:pPr>
            <w:r w:rsidRPr="001F7D67">
              <w:rPr>
                <w:rFonts w:ascii="Arial" w:hAnsi="Arial" w:cs="Arial"/>
                <w:b/>
                <w:bCs/>
                <w:color w:val="000000"/>
                <w:sz w:val="24"/>
                <w:szCs w:val="24"/>
              </w:rPr>
              <w:t>Name of the District</w:t>
            </w:r>
          </w:p>
        </w:tc>
        <w:tc>
          <w:tcPr>
            <w:tcW w:w="1260" w:type="dxa"/>
            <w:tcBorders>
              <w:top w:val="single" w:sz="4" w:space="0" w:color="auto"/>
              <w:left w:val="single" w:sz="4" w:space="0" w:color="auto"/>
              <w:bottom w:val="single" w:sz="4" w:space="0" w:color="auto"/>
              <w:right w:val="single" w:sz="4" w:space="0" w:color="auto"/>
            </w:tcBorders>
            <w:textDirection w:val="btLr"/>
            <w:hideMark/>
          </w:tcPr>
          <w:p w:rsidR="00DD5B86" w:rsidRPr="001F7D67" w:rsidRDefault="00DD5B86">
            <w:pPr>
              <w:ind w:left="113" w:right="113"/>
              <w:rPr>
                <w:rFonts w:ascii="Arial" w:hAnsi="Arial" w:cs="Arial"/>
                <w:b/>
                <w:bCs/>
                <w:color w:val="000000"/>
                <w:sz w:val="24"/>
                <w:szCs w:val="24"/>
              </w:rPr>
            </w:pPr>
            <w:r w:rsidRPr="001F7D67">
              <w:rPr>
                <w:rFonts w:ascii="Arial" w:hAnsi="Arial" w:cs="Arial"/>
                <w:b/>
                <w:bCs/>
                <w:color w:val="000000"/>
                <w:sz w:val="24"/>
                <w:szCs w:val="24"/>
              </w:rPr>
              <w:t xml:space="preserve">Type- </w:t>
            </w:r>
            <w:r w:rsidRPr="001F7D67">
              <w:rPr>
                <w:rFonts w:ascii="Arial" w:hAnsi="Arial" w:cs="Arial"/>
                <w:b/>
                <w:bCs/>
                <w:color w:val="000000"/>
                <w:sz w:val="24"/>
                <w:szCs w:val="24"/>
                <w:u w:val="single"/>
              </w:rPr>
              <w:t>DH</w:t>
            </w:r>
            <w:r w:rsidRPr="001F7D67">
              <w:rPr>
                <w:rFonts w:ascii="Arial" w:hAnsi="Arial" w:cs="Arial"/>
                <w:b/>
                <w:bCs/>
                <w:color w:val="000000"/>
                <w:sz w:val="24"/>
                <w:szCs w:val="24"/>
              </w:rPr>
              <w:t>/</w:t>
            </w:r>
            <w:r w:rsidRPr="001F7D67">
              <w:rPr>
                <w:rFonts w:ascii="Arial" w:hAnsi="Arial" w:cs="Arial"/>
                <w:b/>
                <w:bCs/>
                <w:color w:val="000000"/>
                <w:sz w:val="24"/>
                <w:szCs w:val="24"/>
                <w:u w:val="single"/>
              </w:rPr>
              <w:t>CHC FRU</w:t>
            </w:r>
            <w:r w:rsidRPr="001F7D67">
              <w:rPr>
                <w:rFonts w:ascii="Arial" w:hAnsi="Arial" w:cs="Arial"/>
                <w:b/>
                <w:bCs/>
                <w:color w:val="000000"/>
                <w:sz w:val="24"/>
                <w:szCs w:val="24"/>
              </w:rPr>
              <w:t xml:space="preserve">/ </w:t>
            </w:r>
            <w:r w:rsidRPr="001F7D67">
              <w:rPr>
                <w:rFonts w:ascii="Arial" w:hAnsi="Arial" w:cs="Arial"/>
                <w:b/>
                <w:bCs/>
                <w:color w:val="000000"/>
                <w:sz w:val="24"/>
                <w:szCs w:val="24"/>
                <w:u w:val="single"/>
              </w:rPr>
              <w:t>24x7 CHC</w:t>
            </w:r>
            <w:r w:rsidRPr="001F7D67">
              <w:rPr>
                <w:rFonts w:ascii="Arial" w:hAnsi="Arial" w:cs="Arial"/>
                <w:b/>
                <w:bCs/>
                <w:color w:val="000000"/>
                <w:sz w:val="24"/>
                <w:szCs w:val="24"/>
              </w:rPr>
              <w:t xml:space="preserve">/ </w:t>
            </w:r>
            <w:r w:rsidRPr="001F7D67">
              <w:rPr>
                <w:rFonts w:ascii="Arial" w:hAnsi="Arial" w:cs="Arial"/>
                <w:b/>
                <w:bCs/>
                <w:color w:val="000000"/>
                <w:sz w:val="24"/>
                <w:szCs w:val="24"/>
                <w:u w:val="single"/>
              </w:rPr>
              <w:t>24x7 PHC</w:t>
            </w:r>
            <w:r w:rsidRPr="001F7D67">
              <w:rPr>
                <w:rFonts w:ascii="Arial" w:hAnsi="Arial" w:cs="Arial"/>
                <w:b/>
                <w:bCs/>
                <w:color w:val="000000"/>
                <w:sz w:val="24"/>
                <w:szCs w:val="24"/>
              </w:rPr>
              <w:t>/</w:t>
            </w:r>
            <w:r w:rsidRPr="001F7D67">
              <w:rPr>
                <w:rFonts w:ascii="Arial" w:hAnsi="Arial" w:cs="Arial"/>
                <w:b/>
                <w:bCs/>
                <w:color w:val="000000"/>
                <w:sz w:val="24"/>
                <w:szCs w:val="24"/>
                <w:u w:val="single"/>
              </w:rPr>
              <w:t xml:space="preserve"> Non 24x7 PHC</w:t>
            </w:r>
            <w:r w:rsidRPr="001F7D67">
              <w:rPr>
                <w:rFonts w:ascii="Arial" w:hAnsi="Arial" w:cs="Arial"/>
                <w:b/>
                <w:bCs/>
                <w:color w:val="000000"/>
                <w:sz w:val="24"/>
                <w:szCs w:val="24"/>
              </w:rPr>
              <w:t xml:space="preserve">/ </w:t>
            </w:r>
            <w:r w:rsidRPr="001F7D67">
              <w:rPr>
                <w:rFonts w:ascii="Arial" w:hAnsi="Arial" w:cs="Arial"/>
                <w:b/>
                <w:bCs/>
                <w:color w:val="000000"/>
                <w:sz w:val="24"/>
                <w:szCs w:val="24"/>
                <w:u w:val="single"/>
              </w:rPr>
              <w:t>SC</w:t>
            </w:r>
            <w:r w:rsidRPr="001F7D67">
              <w:rPr>
                <w:rFonts w:ascii="Arial" w:hAnsi="Arial" w:cs="Arial"/>
                <w:b/>
                <w:bCs/>
                <w:color w:val="000000"/>
                <w:sz w:val="24"/>
                <w:szCs w:val="24"/>
              </w:rPr>
              <w:t xml:space="preserve"> (</w:t>
            </w:r>
            <w:r w:rsidRPr="001F7D67">
              <w:rPr>
                <w:rFonts w:ascii="Arial" w:hAnsi="Arial" w:cs="Arial"/>
                <w:b/>
                <w:bCs/>
                <w:color w:val="000000"/>
                <w:sz w:val="24"/>
                <w:szCs w:val="24"/>
                <w:u w:val="single"/>
              </w:rPr>
              <w:t>DP</w:t>
            </w:r>
            <w:r w:rsidRPr="001F7D67">
              <w:rPr>
                <w:rFonts w:ascii="Arial" w:hAnsi="Arial" w:cs="Arial"/>
                <w:b/>
                <w:bCs/>
                <w:color w:val="000000"/>
                <w:sz w:val="24"/>
                <w:szCs w:val="24"/>
              </w:rPr>
              <w:t xml:space="preserve">/ </w:t>
            </w:r>
            <w:r w:rsidRPr="001F7D67">
              <w:rPr>
                <w:rFonts w:ascii="Arial" w:hAnsi="Arial" w:cs="Arial"/>
                <w:b/>
                <w:bCs/>
                <w:color w:val="000000"/>
                <w:sz w:val="24"/>
                <w:szCs w:val="24"/>
                <w:u w:val="single"/>
              </w:rPr>
              <w:t>Non DP</w:t>
            </w:r>
            <w:r w:rsidRPr="001F7D67">
              <w:rPr>
                <w:rFonts w:ascii="Arial" w:hAnsi="Arial" w:cs="Arial"/>
                <w:b/>
                <w:bCs/>
                <w:color w:val="000000"/>
                <w:sz w:val="24"/>
                <w:szCs w:val="24"/>
              </w:rPr>
              <w:t>) and Name of the Facility</w:t>
            </w:r>
          </w:p>
        </w:tc>
        <w:tc>
          <w:tcPr>
            <w:tcW w:w="900" w:type="dxa"/>
            <w:tcBorders>
              <w:top w:val="single" w:sz="4" w:space="0" w:color="auto"/>
              <w:left w:val="single" w:sz="4" w:space="0" w:color="auto"/>
              <w:bottom w:val="single" w:sz="4" w:space="0" w:color="auto"/>
              <w:right w:val="single" w:sz="4" w:space="0" w:color="auto"/>
            </w:tcBorders>
            <w:textDirection w:val="btLr"/>
            <w:hideMark/>
          </w:tcPr>
          <w:p w:rsidR="00DD5B86" w:rsidRPr="001F7D67" w:rsidRDefault="00DD5B86">
            <w:pPr>
              <w:ind w:left="113" w:right="113"/>
              <w:rPr>
                <w:rFonts w:ascii="Arial" w:hAnsi="Arial" w:cs="Arial"/>
                <w:b/>
                <w:bCs/>
                <w:color w:val="000000"/>
                <w:sz w:val="24"/>
                <w:szCs w:val="24"/>
              </w:rPr>
            </w:pPr>
            <w:r w:rsidRPr="001F7D67">
              <w:rPr>
                <w:rFonts w:ascii="Arial" w:hAnsi="Arial" w:cs="Arial"/>
                <w:b/>
                <w:bCs/>
                <w:color w:val="000000"/>
                <w:sz w:val="24"/>
                <w:szCs w:val="24"/>
              </w:rPr>
              <w:t>Population to be covered by the facility as per 2011 Census</w:t>
            </w:r>
          </w:p>
        </w:tc>
        <w:tc>
          <w:tcPr>
            <w:tcW w:w="450" w:type="dxa"/>
            <w:tcBorders>
              <w:top w:val="single" w:sz="4" w:space="0" w:color="auto"/>
              <w:left w:val="single" w:sz="4" w:space="0" w:color="auto"/>
              <w:bottom w:val="single" w:sz="4" w:space="0" w:color="auto"/>
              <w:right w:val="single" w:sz="4" w:space="0" w:color="auto"/>
            </w:tcBorders>
            <w:textDirection w:val="btLr"/>
            <w:hideMark/>
          </w:tcPr>
          <w:p w:rsidR="00DD5B86" w:rsidRPr="001F7D67" w:rsidRDefault="00DD5B86">
            <w:pPr>
              <w:ind w:left="113" w:right="113"/>
              <w:rPr>
                <w:rFonts w:ascii="Arial" w:hAnsi="Arial" w:cs="Arial"/>
                <w:b/>
                <w:bCs/>
                <w:color w:val="000000"/>
                <w:sz w:val="24"/>
                <w:szCs w:val="24"/>
              </w:rPr>
            </w:pPr>
            <w:r w:rsidRPr="001F7D67">
              <w:rPr>
                <w:rFonts w:ascii="Arial" w:hAnsi="Arial" w:cs="Arial"/>
                <w:b/>
                <w:bCs/>
                <w:color w:val="000000"/>
                <w:sz w:val="24"/>
                <w:szCs w:val="24"/>
              </w:rPr>
              <w:t>No. of existing bed</w:t>
            </w:r>
          </w:p>
        </w:tc>
        <w:tc>
          <w:tcPr>
            <w:tcW w:w="630" w:type="dxa"/>
            <w:tcBorders>
              <w:top w:val="single" w:sz="4" w:space="0" w:color="auto"/>
              <w:left w:val="single" w:sz="4" w:space="0" w:color="auto"/>
              <w:bottom w:val="single" w:sz="4" w:space="0" w:color="auto"/>
              <w:right w:val="single" w:sz="4" w:space="0" w:color="auto"/>
            </w:tcBorders>
            <w:textDirection w:val="btLr"/>
            <w:hideMark/>
          </w:tcPr>
          <w:p w:rsidR="00DD5B86" w:rsidRPr="001F7D67" w:rsidRDefault="00DD5B86">
            <w:pPr>
              <w:ind w:left="113" w:right="113"/>
              <w:rPr>
                <w:rFonts w:ascii="Arial" w:hAnsi="Arial" w:cs="Arial"/>
                <w:b/>
                <w:bCs/>
                <w:color w:val="000000"/>
                <w:sz w:val="24"/>
                <w:szCs w:val="24"/>
              </w:rPr>
            </w:pPr>
            <w:r w:rsidRPr="001F7D67">
              <w:rPr>
                <w:rFonts w:ascii="Arial" w:hAnsi="Arial" w:cs="Arial"/>
                <w:b/>
                <w:bCs/>
                <w:color w:val="000000"/>
                <w:sz w:val="24"/>
                <w:szCs w:val="24"/>
              </w:rPr>
              <w:t>No. of additional bed proposed</w:t>
            </w:r>
          </w:p>
        </w:tc>
        <w:tc>
          <w:tcPr>
            <w:tcW w:w="810" w:type="dxa"/>
            <w:tcBorders>
              <w:top w:val="single" w:sz="4" w:space="0" w:color="auto"/>
              <w:left w:val="single" w:sz="4" w:space="0" w:color="auto"/>
              <w:bottom w:val="single" w:sz="4" w:space="0" w:color="auto"/>
              <w:right w:val="single" w:sz="4" w:space="0" w:color="auto"/>
            </w:tcBorders>
            <w:textDirection w:val="btLr"/>
            <w:hideMark/>
          </w:tcPr>
          <w:p w:rsidR="00DD5B86" w:rsidRPr="001F7D67" w:rsidRDefault="00DD5B86">
            <w:pPr>
              <w:ind w:left="113" w:right="113"/>
              <w:rPr>
                <w:rFonts w:ascii="Arial" w:hAnsi="Arial" w:cs="Arial"/>
                <w:b/>
                <w:bCs/>
                <w:color w:val="000000"/>
                <w:sz w:val="24"/>
                <w:szCs w:val="24"/>
              </w:rPr>
            </w:pPr>
            <w:r w:rsidRPr="001F7D67">
              <w:rPr>
                <w:rFonts w:ascii="Arial" w:hAnsi="Arial" w:cs="Arial"/>
                <w:b/>
                <w:bCs/>
                <w:color w:val="000000"/>
                <w:sz w:val="24"/>
                <w:szCs w:val="24"/>
              </w:rPr>
              <w:t>Any additional infrastructure proposed</w:t>
            </w:r>
          </w:p>
        </w:tc>
        <w:tc>
          <w:tcPr>
            <w:tcW w:w="720" w:type="dxa"/>
            <w:tcBorders>
              <w:top w:val="single" w:sz="4" w:space="0" w:color="auto"/>
              <w:left w:val="single" w:sz="4" w:space="0" w:color="auto"/>
              <w:bottom w:val="single" w:sz="4" w:space="0" w:color="auto"/>
              <w:right w:val="single" w:sz="4" w:space="0" w:color="auto"/>
            </w:tcBorders>
            <w:textDirection w:val="btLr"/>
            <w:hideMark/>
          </w:tcPr>
          <w:p w:rsidR="00DD5B86" w:rsidRPr="001F7D67" w:rsidRDefault="00DD5B86">
            <w:pPr>
              <w:ind w:left="113" w:right="113"/>
              <w:rPr>
                <w:rFonts w:ascii="Arial" w:hAnsi="Arial" w:cs="Arial"/>
                <w:b/>
                <w:bCs/>
                <w:color w:val="000000"/>
                <w:sz w:val="24"/>
                <w:szCs w:val="24"/>
              </w:rPr>
            </w:pPr>
            <w:r w:rsidRPr="001F7D67">
              <w:rPr>
                <w:rFonts w:ascii="Arial" w:hAnsi="Arial" w:cs="Arial"/>
                <w:b/>
                <w:bCs/>
                <w:color w:val="000000"/>
                <w:sz w:val="24"/>
                <w:szCs w:val="24"/>
              </w:rPr>
              <w:t>OPD/ month (average  Apr 19-Oct 19)</w:t>
            </w:r>
          </w:p>
        </w:tc>
        <w:tc>
          <w:tcPr>
            <w:tcW w:w="630" w:type="dxa"/>
            <w:tcBorders>
              <w:top w:val="single" w:sz="4" w:space="0" w:color="auto"/>
              <w:left w:val="single" w:sz="4" w:space="0" w:color="auto"/>
              <w:bottom w:val="single" w:sz="4" w:space="0" w:color="auto"/>
              <w:right w:val="single" w:sz="4" w:space="0" w:color="auto"/>
            </w:tcBorders>
            <w:textDirection w:val="btLr"/>
            <w:hideMark/>
          </w:tcPr>
          <w:p w:rsidR="00DD5B86" w:rsidRPr="001F7D67" w:rsidRDefault="00DD5B86">
            <w:pPr>
              <w:ind w:left="113" w:right="113"/>
              <w:rPr>
                <w:rFonts w:ascii="Arial" w:hAnsi="Arial" w:cs="Arial"/>
                <w:b/>
                <w:bCs/>
                <w:color w:val="000000"/>
                <w:sz w:val="24"/>
                <w:szCs w:val="24"/>
              </w:rPr>
            </w:pPr>
            <w:r w:rsidRPr="001F7D67">
              <w:rPr>
                <w:rFonts w:ascii="Arial" w:hAnsi="Arial" w:cs="Arial"/>
                <w:b/>
                <w:bCs/>
                <w:color w:val="000000"/>
                <w:sz w:val="24"/>
                <w:szCs w:val="24"/>
              </w:rPr>
              <w:t>IPD/ month (average  Apr 19-Oct 19)</w:t>
            </w:r>
          </w:p>
        </w:tc>
        <w:tc>
          <w:tcPr>
            <w:tcW w:w="720" w:type="dxa"/>
            <w:tcBorders>
              <w:top w:val="single" w:sz="4" w:space="0" w:color="auto"/>
              <w:left w:val="single" w:sz="4" w:space="0" w:color="auto"/>
              <w:bottom w:val="single" w:sz="4" w:space="0" w:color="auto"/>
              <w:right w:val="single" w:sz="4" w:space="0" w:color="auto"/>
            </w:tcBorders>
            <w:textDirection w:val="btLr"/>
            <w:hideMark/>
          </w:tcPr>
          <w:p w:rsidR="00DD5B86" w:rsidRPr="001F7D67" w:rsidRDefault="00DD5B86">
            <w:pPr>
              <w:ind w:left="113" w:right="113"/>
              <w:rPr>
                <w:rFonts w:ascii="Arial" w:hAnsi="Arial" w:cs="Arial"/>
                <w:b/>
                <w:bCs/>
                <w:color w:val="000000"/>
                <w:sz w:val="24"/>
                <w:szCs w:val="24"/>
              </w:rPr>
            </w:pPr>
            <w:r w:rsidRPr="001F7D67">
              <w:rPr>
                <w:rFonts w:ascii="Arial" w:hAnsi="Arial" w:cs="Arial"/>
                <w:b/>
                <w:bCs/>
                <w:color w:val="000000"/>
                <w:sz w:val="24"/>
                <w:szCs w:val="24"/>
              </w:rPr>
              <w:t>Normal Deliveries per month Apr 19-Oct 19)</w:t>
            </w:r>
          </w:p>
        </w:tc>
        <w:tc>
          <w:tcPr>
            <w:tcW w:w="810" w:type="dxa"/>
            <w:tcBorders>
              <w:top w:val="single" w:sz="4" w:space="0" w:color="auto"/>
              <w:left w:val="single" w:sz="4" w:space="0" w:color="auto"/>
              <w:bottom w:val="single" w:sz="4" w:space="0" w:color="auto"/>
              <w:right w:val="single" w:sz="4" w:space="0" w:color="auto"/>
            </w:tcBorders>
            <w:textDirection w:val="btLr"/>
            <w:hideMark/>
          </w:tcPr>
          <w:p w:rsidR="00DD5B86" w:rsidRPr="001F7D67" w:rsidRDefault="00DD5B86">
            <w:pPr>
              <w:ind w:left="113" w:right="113"/>
              <w:rPr>
                <w:rFonts w:ascii="Arial" w:hAnsi="Arial" w:cs="Arial"/>
                <w:b/>
                <w:bCs/>
                <w:color w:val="000000"/>
                <w:sz w:val="24"/>
                <w:szCs w:val="24"/>
              </w:rPr>
            </w:pPr>
            <w:r w:rsidRPr="001F7D67">
              <w:rPr>
                <w:rFonts w:ascii="Arial" w:hAnsi="Arial" w:cs="Arial"/>
                <w:b/>
                <w:bCs/>
                <w:color w:val="000000"/>
                <w:sz w:val="24"/>
                <w:szCs w:val="24"/>
              </w:rPr>
              <w:t>C-section per month  Apr 19-Oct 19)</w:t>
            </w:r>
          </w:p>
        </w:tc>
        <w:tc>
          <w:tcPr>
            <w:tcW w:w="630" w:type="dxa"/>
            <w:tcBorders>
              <w:top w:val="single" w:sz="4" w:space="0" w:color="auto"/>
              <w:left w:val="single" w:sz="4" w:space="0" w:color="auto"/>
              <w:bottom w:val="single" w:sz="4" w:space="0" w:color="auto"/>
              <w:right w:val="single" w:sz="4" w:space="0" w:color="auto"/>
            </w:tcBorders>
            <w:textDirection w:val="btLr"/>
            <w:hideMark/>
          </w:tcPr>
          <w:p w:rsidR="00DD5B86" w:rsidRPr="001F7D67" w:rsidRDefault="00DD5B86">
            <w:pPr>
              <w:ind w:left="113" w:right="113"/>
              <w:rPr>
                <w:rFonts w:ascii="Arial" w:hAnsi="Arial" w:cs="Arial"/>
                <w:b/>
                <w:bCs/>
                <w:color w:val="000000"/>
                <w:sz w:val="24"/>
                <w:szCs w:val="24"/>
              </w:rPr>
            </w:pPr>
            <w:r w:rsidRPr="001F7D67">
              <w:rPr>
                <w:rFonts w:ascii="Arial" w:hAnsi="Arial" w:cs="Arial"/>
                <w:b/>
                <w:bCs/>
                <w:color w:val="000000"/>
                <w:sz w:val="24"/>
                <w:szCs w:val="24"/>
              </w:rPr>
              <w:t xml:space="preserve">Bed occupancy per month Apr 19-Oct 19) </w:t>
            </w:r>
          </w:p>
        </w:tc>
        <w:tc>
          <w:tcPr>
            <w:tcW w:w="1080" w:type="dxa"/>
            <w:tcBorders>
              <w:top w:val="single" w:sz="4" w:space="0" w:color="auto"/>
              <w:left w:val="single" w:sz="4" w:space="0" w:color="auto"/>
              <w:bottom w:val="single" w:sz="4" w:space="0" w:color="auto"/>
              <w:right w:val="single" w:sz="4" w:space="0" w:color="auto"/>
            </w:tcBorders>
            <w:textDirection w:val="btLr"/>
            <w:hideMark/>
          </w:tcPr>
          <w:p w:rsidR="00DD5B86" w:rsidRPr="001F7D67" w:rsidRDefault="00DD5B86">
            <w:pPr>
              <w:ind w:left="113" w:right="113"/>
              <w:rPr>
                <w:rFonts w:ascii="Arial" w:hAnsi="Arial" w:cs="Arial"/>
                <w:sz w:val="24"/>
                <w:szCs w:val="24"/>
              </w:rPr>
            </w:pPr>
            <w:r w:rsidRPr="001F7D67">
              <w:rPr>
                <w:rFonts w:ascii="Arial" w:hAnsi="Arial" w:cs="Arial"/>
                <w:b/>
                <w:bCs/>
                <w:color w:val="000000"/>
                <w:sz w:val="24"/>
                <w:szCs w:val="24"/>
              </w:rPr>
              <w:t>F.M.R. Code-</w:t>
            </w:r>
          </w:p>
        </w:tc>
        <w:tc>
          <w:tcPr>
            <w:tcW w:w="5040" w:type="dxa"/>
            <w:tcBorders>
              <w:top w:val="single" w:sz="4" w:space="0" w:color="auto"/>
              <w:left w:val="single" w:sz="4" w:space="0" w:color="auto"/>
              <w:bottom w:val="single" w:sz="4" w:space="0" w:color="auto"/>
              <w:right w:val="single" w:sz="4" w:space="0" w:color="auto"/>
            </w:tcBorders>
          </w:tcPr>
          <w:p w:rsidR="00DD5B86" w:rsidRPr="001F7D67" w:rsidRDefault="00DD5B86">
            <w:pPr>
              <w:jc w:val="center"/>
              <w:rPr>
                <w:rFonts w:ascii="Arial" w:hAnsi="Arial" w:cs="Arial"/>
                <w:sz w:val="24"/>
                <w:szCs w:val="24"/>
              </w:rPr>
            </w:pPr>
          </w:p>
          <w:p w:rsidR="00DD5B86" w:rsidRPr="001F7D67" w:rsidRDefault="00DD5B86">
            <w:pPr>
              <w:jc w:val="center"/>
              <w:rPr>
                <w:rFonts w:ascii="Arial" w:hAnsi="Arial" w:cs="Arial"/>
                <w:sz w:val="24"/>
                <w:szCs w:val="24"/>
              </w:rPr>
            </w:pPr>
          </w:p>
          <w:p w:rsidR="00DD5B86" w:rsidRPr="001F7D67" w:rsidRDefault="00DD5B86">
            <w:pPr>
              <w:jc w:val="center"/>
              <w:rPr>
                <w:rFonts w:ascii="Arial" w:hAnsi="Arial" w:cs="Arial"/>
                <w:sz w:val="24"/>
                <w:szCs w:val="24"/>
              </w:rPr>
            </w:pPr>
          </w:p>
          <w:p w:rsidR="00DD5B86" w:rsidRPr="001F7D67" w:rsidRDefault="00DD5B86">
            <w:pPr>
              <w:jc w:val="center"/>
              <w:rPr>
                <w:rFonts w:ascii="Arial" w:hAnsi="Arial" w:cs="Arial"/>
                <w:sz w:val="24"/>
                <w:szCs w:val="24"/>
              </w:rPr>
            </w:pPr>
          </w:p>
          <w:p w:rsidR="00DD5B86" w:rsidRPr="001F7D67" w:rsidRDefault="00DD5B86">
            <w:pPr>
              <w:jc w:val="center"/>
              <w:rPr>
                <w:rFonts w:ascii="Arial" w:hAnsi="Arial" w:cs="Arial"/>
                <w:sz w:val="24"/>
                <w:szCs w:val="24"/>
              </w:rPr>
            </w:pPr>
          </w:p>
          <w:p w:rsidR="00DD5B86" w:rsidRPr="001F7D67" w:rsidRDefault="00DD5B86">
            <w:pPr>
              <w:jc w:val="center"/>
              <w:rPr>
                <w:rFonts w:ascii="Arial" w:hAnsi="Arial" w:cs="Arial"/>
                <w:sz w:val="24"/>
                <w:szCs w:val="24"/>
              </w:rPr>
            </w:pPr>
          </w:p>
          <w:p w:rsidR="00DD5B86" w:rsidRPr="001F7D67" w:rsidRDefault="00DD5B86">
            <w:pPr>
              <w:jc w:val="center"/>
              <w:rPr>
                <w:rFonts w:ascii="Arial" w:hAnsi="Arial" w:cs="Arial"/>
                <w:sz w:val="24"/>
                <w:szCs w:val="24"/>
              </w:rPr>
            </w:pPr>
            <w:r w:rsidRPr="001F7D67">
              <w:rPr>
                <w:rFonts w:ascii="Arial" w:hAnsi="Arial" w:cs="Arial"/>
                <w:sz w:val="24"/>
                <w:szCs w:val="24"/>
              </w:rPr>
              <w:t>Justification</w:t>
            </w:r>
          </w:p>
        </w:tc>
      </w:tr>
      <w:tr w:rsidR="001F7D67" w:rsidRPr="001F7D67" w:rsidTr="001F7D67">
        <w:trPr>
          <w:trHeight w:val="2222"/>
        </w:trPr>
        <w:tc>
          <w:tcPr>
            <w:tcW w:w="990" w:type="dxa"/>
            <w:tcBorders>
              <w:top w:val="single" w:sz="4" w:space="0" w:color="auto"/>
              <w:left w:val="single" w:sz="4" w:space="0" w:color="auto"/>
              <w:bottom w:val="single" w:sz="4" w:space="0" w:color="auto"/>
              <w:right w:val="single" w:sz="4" w:space="0" w:color="auto"/>
            </w:tcBorders>
            <w:hideMark/>
          </w:tcPr>
          <w:p w:rsidR="00DD5B86" w:rsidRPr="001F7D67" w:rsidRDefault="00DD5B86">
            <w:pPr>
              <w:rPr>
                <w:rFonts w:ascii="Arial" w:hAnsi="Arial" w:cs="Arial"/>
                <w:color w:val="000000"/>
                <w:sz w:val="24"/>
                <w:szCs w:val="24"/>
              </w:rPr>
            </w:pPr>
            <w:proofErr w:type="spellStart"/>
            <w:r w:rsidRPr="001F7D67">
              <w:rPr>
                <w:rFonts w:ascii="Arial" w:hAnsi="Arial" w:cs="Arial"/>
                <w:color w:val="000000"/>
                <w:sz w:val="24"/>
                <w:szCs w:val="24"/>
              </w:rPr>
              <w:t>Kiphire</w:t>
            </w:r>
            <w:proofErr w:type="spellEnd"/>
            <w:r w:rsidRPr="001F7D67">
              <w:rPr>
                <w:rFonts w:ascii="Arial" w:hAnsi="Arial" w:cs="Arial"/>
                <w:color w:val="000000"/>
                <w:sz w:val="24"/>
                <w:szCs w:val="24"/>
              </w:rPr>
              <w:t xml:space="preserve"> (HPD)</w:t>
            </w:r>
          </w:p>
        </w:tc>
        <w:tc>
          <w:tcPr>
            <w:tcW w:w="1260" w:type="dxa"/>
            <w:tcBorders>
              <w:top w:val="single" w:sz="4" w:space="0" w:color="auto"/>
              <w:left w:val="single" w:sz="4" w:space="0" w:color="auto"/>
              <w:bottom w:val="single" w:sz="4" w:space="0" w:color="auto"/>
              <w:right w:val="single" w:sz="4" w:space="0" w:color="auto"/>
            </w:tcBorders>
            <w:hideMark/>
          </w:tcPr>
          <w:p w:rsidR="00DD5B86" w:rsidRPr="001F7D67" w:rsidRDefault="00DD5B86">
            <w:pPr>
              <w:rPr>
                <w:rFonts w:ascii="Arial" w:hAnsi="Arial" w:cs="Arial"/>
                <w:color w:val="000000"/>
                <w:sz w:val="24"/>
                <w:szCs w:val="24"/>
              </w:rPr>
            </w:pPr>
            <w:r w:rsidRPr="001F7D67">
              <w:rPr>
                <w:rFonts w:ascii="Arial" w:hAnsi="Arial" w:cs="Arial"/>
                <w:color w:val="000000"/>
                <w:sz w:val="24"/>
                <w:szCs w:val="24"/>
              </w:rPr>
              <w:t>Sitimi PHC / Non 24x7</w:t>
            </w:r>
          </w:p>
        </w:tc>
        <w:tc>
          <w:tcPr>
            <w:tcW w:w="900" w:type="dxa"/>
            <w:tcBorders>
              <w:top w:val="single" w:sz="4" w:space="0" w:color="auto"/>
              <w:left w:val="single" w:sz="4" w:space="0" w:color="auto"/>
              <w:bottom w:val="single" w:sz="4" w:space="0" w:color="auto"/>
              <w:right w:val="single" w:sz="4" w:space="0" w:color="auto"/>
            </w:tcBorders>
            <w:hideMark/>
          </w:tcPr>
          <w:p w:rsidR="00DD5B86" w:rsidRPr="001F7D67" w:rsidRDefault="00DD5B86">
            <w:pPr>
              <w:rPr>
                <w:rFonts w:ascii="Arial" w:hAnsi="Arial" w:cs="Arial"/>
                <w:color w:val="000000"/>
                <w:sz w:val="24"/>
                <w:szCs w:val="24"/>
              </w:rPr>
            </w:pPr>
            <w:r w:rsidRPr="001F7D67">
              <w:rPr>
                <w:rFonts w:ascii="Arial" w:hAnsi="Arial" w:cs="Arial"/>
                <w:color w:val="000000"/>
                <w:sz w:val="24"/>
                <w:szCs w:val="24"/>
              </w:rPr>
              <w:t>4033</w:t>
            </w:r>
          </w:p>
        </w:tc>
        <w:tc>
          <w:tcPr>
            <w:tcW w:w="450" w:type="dxa"/>
            <w:tcBorders>
              <w:top w:val="single" w:sz="4" w:space="0" w:color="auto"/>
              <w:left w:val="single" w:sz="4" w:space="0" w:color="auto"/>
              <w:bottom w:val="single" w:sz="4" w:space="0" w:color="auto"/>
              <w:right w:val="single" w:sz="4" w:space="0" w:color="auto"/>
            </w:tcBorders>
            <w:hideMark/>
          </w:tcPr>
          <w:p w:rsidR="00DD5B86" w:rsidRPr="001F7D67" w:rsidRDefault="00DD5B86">
            <w:pPr>
              <w:rPr>
                <w:rFonts w:ascii="Arial" w:hAnsi="Arial" w:cs="Arial"/>
                <w:color w:val="000000"/>
                <w:sz w:val="24"/>
                <w:szCs w:val="24"/>
              </w:rPr>
            </w:pPr>
            <w:r w:rsidRPr="001F7D67">
              <w:rPr>
                <w:rFonts w:ascii="Arial" w:hAnsi="Arial" w:cs="Arial"/>
                <w:color w:val="000000"/>
                <w:sz w:val="24"/>
                <w:szCs w:val="24"/>
              </w:rPr>
              <w:t>3</w:t>
            </w:r>
          </w:p>
        </w:tc>
        <w:tc>
          <w:tcPr>
            <w:tcW w:w="630" w:type="dxa"/>
            <w:tcBorders>
              <w:top w:val="single" w:sz="4" w:space="0" w:color="auto"/>
              <w:left w:val="single" w:sz="4" w:space="0" w:color="auto"/>
              <w:bottom w:val="single" w:sz="4" w:space="0" w:color="auto"/>
              <w:right w:val="single" w:sz="4" w:space="0" w:color="auto"/>
            </w:tcBorders>
            <w:hideMark/>
          </w:tcPr>
          <w:p w:rsidR="00DD5B86" w:rsidRPr="001F7D67" w:rsidRDefault="00DD5B86">
            <w:pPr>
              <w:rPr>
                <w:rFonts w:ascii="Arial" w:hAnsi="Arial" w:cs="Arial"/>
                <w:color w:val="000000"/>
                <w:sz w:val="24"/>
                <w:szCs w:val="24"/>
              </w:rPr>
            </w:pPr>
            <w:r w:rsidRPr="001F7D67">
              <w:rPr>
                <w:rFonts w:ascii="Arial" w:hAnsi="Arial" w:cs="Arial"/>
                <w:color w:val="000000"/>
                <w:sz w:val="24"/>
                <w:szCs w:val="24"/>
              </w:rPr>
              <w:t>10</w:t>
            </w:r>
          </w:p>
        </w:tc>
        <w:tc>
          <w:tcPr>
            <w:tcW w:w="810" w:type="dxa"/>
            <w:tcBorders>
              <w:top w:val="single" w:sz="4" w:space="0" w:color="auto"/>
              <w:left w:val="single" w:sz="4" w:space="0" w:color="auto"/>
              <w:bottom w:val="single" w:sz="4" w:space="0" w:color="auto"/>
              <w:right w:val="single" w:sz="4" w:space="0" w:color="auto"/>
            </w:tcBorders>
            <w:hideMark/>
          </w:tcPr>
          <w:p w:rsidR="00DD5B86" w:rsidRPr="001F7D67" w:rsidRDefault="00DD5B86">
            <w:pPr>
              <w:rPr>
                <w:rFonts w:ascii="Arial" w:hAnsi="Arial" w:cs="Arial"/>
                <w:color w:val="000000"/>
                <w:sz w:val="24"/>
                <w:szCs w:val="24"/>
              </w:rPr>
            </w:pPr>
            <w:r w:rsidRPr="001F7D67">
              <w:rPr>
                <w:rFonts w:ascii="Arial" w:hAnsi="Arial" w:cs="Arial"/>
                <w:color w:val="000000"/>
                <w:sz w:val="24"/>
                <w:szCs w:val="24"/>
              </w:rPr>
              <w:t>New PHC Building</w:t>
            </w:r>
          </w:p>
        </w:tc>
        <w:tc>
          <w:tcPr>
            <w:tcW w:w="720" w:type="dxa"/>
            <w:tcBorders>
              <w:top w:val="single" w:sz="4" w:space="0" w:color="auto"/>
              <w:left w:val="single" w:sz="4" w:space="0" w:color="auto"/>
              <w:bottom w:val="single" w:sz="4" w:space="0" w:color="auto"/>
              <w:right w:val="single" w:sz="4" w:space="0" w:color="auto"/>
            </w:tcBorders>
            <w:hideMark/>
          </w:tcPr>
          <w:p w:rsidR="00DD5B86" w:rsidRPr="001F7D67" w:rsidRDefault="00DD5B86">
            <w:pPr>
              <w:rPr>
                <w:rFonts w:ascii="Arial" w:hAnsi="Arial" w:cs="Arial"/>
                <w:color w:val="000000"/>
                <w:sz w:val="24"/>
                <w:szCs w:val="24"/>
              </w:rPr>
            </w:pPr>
            <w:r w:rsidRPr="001F7D67">
              <w:rPr>
                <w:rFonts w:ascii="Arial" w:hAnsi="Arial" w:cs="Arial"/>
                <w:color w:val="000000"/>
                <w:sz w:val="24"/>
                <w:szCs w:val="24"/>
              </w:rPr>
              <w:t>226</w:t>
            </w:r>
          </w:p>
        </w:tc>
        <w:tc>
          <w:tcPr>
            <w:tcW w:w="630" w:type="dxa"/>
            <w:tcBorders>
              <w:top w:val="single" w:sz="4" w:space="0" w:color="auto"/>
              <w:left w:val="single" w:sz="4" w:space="0" w:color="auto"/>
              <w:bottom w:val="single" w:sz="4" w:space="0" w:color="auto"/>
              <w:right w:val="single" w:sz="4" w:space="0" w:color="auto"/>
            </w:tcBorders>
            <w:hideMark/>
          </w:tcPr>
          <w:p w:rsidR="00DD5B86" w:rsidRPr="001F7D67" w:rsidRDefault="00DD5B86">
            <w:pPr>
              <w:rPr>
                <w:rFonts w:ascii="Arial" w:hAnsi="Arial" w:cs="Arial"/>
                <w:color w:val="000000"/>
                <w:sz w:val="24"/>
                <w:szCs w:val="24"/>
              </w:rPr>
            </w:pPr>
            <w:r w:rsidRPr="001F7D67">
              <w:rPr>
                <w:rFonts w:ascii="Arial" w:hAnsi="Arial" w:cs="Arial"/>
                <w:color w:val="000000"/>
                <w:sz w:val="24"/>
                <w:szCs w:val="24"/>
              </w:rPr>
              <w:t>7</w:t>
            </w:r>
          </w:p>
        </w:tc>
        <w:tc>
          <w:tcPr>
            <w:tcW w:w="720" w:type="dxa"/>
            <w:tcBorders>
              <w:top w:val="single" w:sz="4" w:space="0" w:color="auto"/>
              <w:left w:val="single" w:sz="4" w:space="0" w:color="auto"/>
              <w:bottom w:val="single" w:sz="4" w:space="0" w:color="auto"/>
              <w:right w:val="single" w:sz="4" w:space="0" w:color="auto"/>
            </w:tcBorders>
            <w:hideMark/>
          </w:tcPr>
          <w:p w:rsidR="00DD5B86" w:rsidRPr="001F7D67" w:rsidRDefault="00DD5B86">
            <w:pPr>
              <w:rPr>
                <w:rFonts w:ascii="Arial" w:hAnsi="Arial" w:cs="Arial"/>
                <w:color w:val="000000"/>
                <w:sz w:val="24"/>
                <w:szCs w:val="24"/>
              </w:rPr>
            </w:pPr>
            <w:r w:rsidRPr="001F7D67">
              <w:rPr>
                <w:rFonts w:ascii="Arial" w:hAnsi="Arial" w:cs="Arial"/>
                <w:color w:val="000000"/>
                <w:sz w:val="24"/>
                <w:szCs w:val="24"/>
              </w:rPr>
              <w:t>1</w:t>
            </w:r>
            <w:r w:rsidR="004F19A3">
              <w:rPr>
                <w:rFonts w:ascii="Arial" w:hAnsi="Arial" w:cs="Arial"/>
                <w:color w:val="000000"/>
                <w:sz w:val="24"/>
                <w:szCs w:val="24"/>
              </w:rPr>
              <w:t>.4</w:t>
            </w:r>
          </w:p>
        </w:tc>
        <w:tc>
          <w:tcPr>
            <w:tcW w:w="810" w:type="dxa"/>
            <w:tcBorders>
              <w:top w:val="single" w:sz="4" w:space="0" w:color="auto"/>
              <w:left w:val="single" w:sz="4" w:space="0" w:color="auto"/>
              <w:bottom w:val="single" w:sz="4" w:space="0" w:color="auto"/>
              <w:right w:val="single" w:sz="4" w:space="0" w:color="auto"/>
            </w:tcBorders>
            <w:hideMark/>
          </w:tcPr>
          <w:p w:rsidR="00DD5B86" w:rsidRPr="001F7D67" w:rsidRDefault="00DD5B86">
            <w:pPr>
              <w:rPr>
                <w:rFonts w:ascii="Arial" w:hAnsi="Arial" w:cs="Arial"/>
                <w:color w:val="000000"/>
                <w:sz w:val="24"/>
                <w:szCs w:val="24"/>
              </w:rPr>
            </w:pPr>
            <w:r w:rsidRPr="001F7D67">
              <w:rPr>
                <w:rFonts w:ascii="Arial" w:hAnsi="Arial" w:cs="Arial"/>
                <w:color w:val="000000"/>
                <w:sz w:val="24"/>
                <w:szCs w:val="24"/>
              </w:rPr>
              <w:t>0</w:t>
            </w:r>
          </w:p>
        </w:tc>
        <w:tc>
          <w:tcPr>
            <w:tcW w:w="630" w:type="dxa"/>
            <w:tcBorders>
              <w:top w:val="single" w:sz="4" w:space="0" w:color="auto"/>
              <w:left w:val="single" w:sz="4" w:space="0" w:color="auto"/>
              <w:bottom w:val="single" w:sz="4" w:space="0" w:color="auto"/>
              <w:right w:val="single" w:sz="4" w:space="0" w:color="auto"/>
            </w:tcBorders>
            <w:hideMark/>
          </w:tcPr>
          <w:p w:rsidR="00DD5B86" w:rsidRPr="001F7D67" w:rsidRDefault="00DD5B86">
            <w:pPr>
              <w:rPr>
                <w:rFonts w:ascii="Arial" w:hAnsi="Arial" w:cs="Arial"/>
                <w:color w:val="000000"/>
                <w:sz w:val="24"/>
                <w:szCs w:val="24"/>
              </w:rPr>
            </w:pPr>
            <w:r w:rsidRPr="001F7D67">
              <w:rPr>
                <w:rFonts w:ascii="Arial" w:hAnsi="Arial" w:cs="Arial"/>
                <w:color w:val="000000"/>
                <w:sz w:val="24"/>
                <w:szCs w:val="24"/>
              </w:rPr>
              <w:t>49</w:t>
            </w:r>
          </w:p>
        </w:tc>
        <w:tc>
          <w:tcPr>
            <w:tcW w:w="1080" w:type="dxa"/>
            <w:tcBorders>
              <w:top w:val="single" w:sz="4" w:space="0" w:color="auto"/>
              <w:left w:val="single" w:sz="4" w:space="0" w:color="auto"/>
              <w:bottom w:val="single" w:sz="4" w:space="0" w:color="auto"/>
              <w:right w:val="single" w:sz="4" w:space="0" w:color="auto"/>
            </w:tcBorders>
            <w:hideMark/>
          </w:tcPr>
          <w:p w:rsidR="00DD5B86" w:rsidRPr="001F7D67" w:rsidRDefault="00DD5B86">
            <w:pPr>
              <w:rPr>
                <w:rFonts w:ascii="Arial" w:hAnsi="Arial" w:cs="Arial"/>
                <w:sz w:val="24"/>
                <w:szCs w:val="24"/>
              </w:rPr>
            </w:pPr>
            <w:r w:rsidRPr="001F7D67">
              <w:rPr>
                <w:rFonts w:ascii="Arial" w:hAnsi="Arial" w:cs="Arial"/>
                <w:b/>
                <w:bCs/>
                <w:color w:val="000000"/>
                <w:sz w:val="24"/>
                <w:szCs w:val="24"/>
              </w:rPr>
              <w:t>5.1.1.1.d</w:t>
            </w:r>
          </w:p>
        </w:tc>
        <w:tc>
          <w:tcPr>
            <w:tcW w:w="5040" w:type="dxa"/>
            <w:tcBorders>
              <w:top w:val="single" w:sz="4" w:space="0" w:color="auto"/>
              <w:left w:val="single" w:sz="4" w:space="0" w:color="auto"/>
              <w:bottom w:val="single" w:sz="4" w:space="0" w:color="auto"/>
              <w:right w:val="single" w:sz="4" w:space="0" w:color="auto"/>
            </w:tcBorders>
            <w:hideMark/>
          </w:tcPr>
          <w:p w:rsidR="00DD5B86" w:rsidRPr="001F7D67" w:rsidRDefault="00DD5B86">
            <w:pPr>
              <w:rPr>
                <w:rFonts w:ascii="Arial" w:hAnsi="Arial" w:cs="Arial"/>
                <w:sz w:val="24"/>
                <w:szCs w:val="24"/>
              </w:rPr>
            </w:pPr>
            <w:r w:rsidRPr="001F7D67">
              <w:rPr>
                <w:rFonts w:ascii="Arial" w:hAnsi="Arial" w:cs="Arial"/>
                <w:bCs/>
                <w:sz w:val="24"/>
                <w:szCs w:val="24"/>
              </w:rPr>
              <w:t xml:space="preserve">Primary Health Centre Sitimi needs a new building construction. Since the old Building was collapsed during the cyclonic weather. As of now there is no proper building to admit the patient in the Health Centre.  </w:t>
            </w:r>
            <w:r w:rsidRPr="001F7D67">
              <w:rPr>
                <w:rFonts w:ascii="Arial" w:hAnsi="Arial" w:cs="Arial"/>
                <w:sz w:val="24"/>
                <w:szCs w:val="24"/>
              </w:rPr>
              <w:t>In order to promote and practice sustainable health care service</w:t>
            </w:r>
            <w:r w:rsidRPr="001F7D67">
              <w:rPr>
                <w:rFonts w:ascii="Arial" w:hAnsi="Arial" w:cs="Arial"/>
                <w:bCs/>
                <w:sz w:val="24"/>
                <w:szCs w:val="24"/>
              </w:rPr>
              <w:t xml:space="preserve"> to the people in the locality, a new three room building was temporarily constructed by contribution from community and well wishers.</w:t>
            </w:r>
          </w:p>
        </w:tc>
      </w:tr>
    </w:tbl>
    <w:p w:rsidR="00DE668D" w:rsidRPr="001F7D67" w:rsidRDefault="00DD5B86" w:rsidP="00DD5B86">
      <w:pPr>
        <w:jc w:val="both"/>
        <w:rPr>
          <w:rFonts w:ascii="Arial" w:hAnsi="Arial" w:cs="Arial"/>
          <w:sz w:val="24"/>
          <w:szCs w:val="24"/>
        </w:rPr>
      </w:pPr>
      <w:r w:rsidRPr="001F7D67">
        <w:rPr>
          <w:rFonts w:ascii="Arial" w:hAnsi="Arial" w:cs="Arial"/>
          <w:noProof/>
          <w:sz w:val="24"/>
          <w:szCs w:val="24"/>
          <w:lang w:val="en-US" w:eastAsia="en-US"/>
        </w:rPr>
        <w:lastRenderedPageBreak/>
        <w:drawing>
          <wp:anchor distT="0" distB="0" distL="114300" distR="114300" simplePos="0" relativeHeight="251658240" behindDoc="0" locked="0" layoutInCell="1" allowOverlap="1">
            <wp:simplePos x="0" y="0"/>
            <wp:positionH relativeFrom="column">
              <wp:posOffset>168910</wp:posOffset>
            </wp:positionH>
            <wp:positionV relativeFrom="paragraph">
              <wp:align>top</wp:align>
            </wp:positionV>
            <wp:extent cx="6396355" cy="3277870"/>
            <wp:effectExtent l="19050" t="0" r="4445" b="0"/>
            <wp:wrapSquare wrapText="bothSides"/>
            <wp:docPr id="4" name="Picture 1" descr="C:\Users\User\Desktop\IMG-20190225-WA0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G-20190225-WA0015.jpg"/>
                    <pic:cNvPicPr>
                      <a:picLocks noChangeAspect="1" noChangeArrowheads="1"/>
                    </pic:cNvPicPr>
                  </pic:nvPicPr>
                  <pic:blipFill>
                    <a:blip r:embed="rId7" cstate="print"/>
                    <a:srcRect/>
                    <a:stretch>
                      <a:fillRect/>
                    </a:stretch>
                  </pic:blipFill>
                  <pic:spPr bwMode="auto">
                    <a:xfrm>
                      <a:off x="0" y="0"/>
                      <a:ext cx="6396355" cy="3277870"/>
                    </a:xfrm>
                    <a:prstGeom prst="rect">
                      <a:avLst/>
                    </a:prstGeom>
                    <a:noFill/>
                    <a:ln w="9525">
                      <a:noFill/>
                      <a:miter lim="800000"/>
                      <a:headEnd/>
                      <a:tailEnd/>
                    </a:ln>
                  </pic:spPr>
                </pic:pic>
              </a:graphicData>
            </a:graphic>
          </wp:anchor>
        </w:drawing>
      </w:r>
      <w:r w:rsidRPr="001F7D67">
        <w:rPr>
          <w:rFonts w:ascii="Arial" w:hAnsi="Arial" w:cs="Arial"/>
          <w:sz w:val="24"/>
          <w:szCs w:val="24"/>
        </w:rPr>
        <w:br w:type="textWrapping" w:clear="all"/>
      </w:r>
    </w:p>
    <w:p w:rsidR="00360AA2" w:rsidRPr="001F7D67" w:rsidRDefault="00360AA2">
      <w:pPr>
        <w:rPr>
          <w:rFonts w:ascii="Arial" w:hAnsi="Arial" w:cs="Arial"/>
          <w:sz w:val="24"/>
          <w:szCs w:val="24"/>
        </w:rPr>
      </w:pPr>
      <w:proofErr w:type="gramStart"/>
      <w:r w:rsidRPr="001F7D67">
        <w:rPr>
          <w:rFonts w:ascii="Arial" w:hAnsi="Arial" w:cs="Arial"/>
          <w:sz w:val="24"/>
          <w:szCs w:val="24"/>
        </w:rPr>
        <w:t>PHC Sitimi Building.</w:t>
      </w:r>
      <w:proofErr w:type="gramEnd"/>
    </w:p>
    <w:p w:rsidR="00360AA2" w:rsidRPr="001F7D67" w:rsidRDefault="00360AA2">
      <w:pPr>
        <w:rPr>
          <w:rFonts w:ascii="Arial" w:hAnsi="Arial" w:cs="Arial"/>
          <w:sz w:val="24"/>
          <w:szCs w:val="24"/>
        </w:rPr>
      </w:pPr>
      <w:r w:rsidRPr="001F7D67">
        <w:rPr>
          <w:rFonts w:ascii="Arial" w:hAnsi="Arial" w:cs="Arial"/>
          <w:noProof/>
          <w:sz w:val="24"/>
          <w:szCs w:val="24"/>
          <w:lang w:val="en-US" w:eastAsia="en-US"/>
        </w:rPr>
        <w:drawing>
          <wp:inline distT="0" distB="0" distL="0" distR="0">
            <wp:extent cx="6545650" cy="3010619"/>
            <wp:effectExtent l="19050" t="0" r="7550" b="0"/>
            <wp:docPr id="2" name="Picture 2" descr="C:\Users\User\Desktop\IMG-20190225-WA0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IMG-20190225-WA0013.jpg"/>
                    <pic:cNvPicPr>
                      <a:picLocks noChangeAspect="1" noChangeArrowheads="1"/>
                    </pic:cNvPicPr>
                  </pic:nvPicPr>
                  <pic:blipFill>
                    <a:blip r:embed="rId8" cstate="print"/>
                    <a:srcRect/>
                    <a:stretch>
                      <a:fillRect/>
                    </a:stretch>
                  </pic:blipFill>
                  <pic:spPr bwMode="auto">
                    <a:xfrm>
                      <a:off x="0" y="0"/>
                      <a:ext cx="6545652" cy="3010620"/>
                    </a:xfrm>
                    <a:prstGeom prst="rect">
                      <a:avLst/>
                    </a:prstGeom>
                    <a:noFill/>
                    <a:ln w="9525">
                      <a:noFill/>
                      <a:miter lim="800000"/>
                      <a:headEnd/>
                      <a:tailEnd/>
                    </a:ln>
                  </pic:spPr>
                </pic:pic>
              </a:graphicData>
            </a:graphic>
          </wp:inline>
        </w:drawing>
      </w:r>
    </w:p>
    <w:p w:rsidR="00360AA2" w:rsidRPr="001F7D67" w:rsidRDefault="00360AA2">
      <w:pPr>
        <w:rPr>
          <w:rFonts w:ascii="Arial" w:hAnsi="Arial" w:cs="Arial"/>
          <w:sz w:val="24"/>
          <w:szCs w:val="24"/>
        </w:rPr>
      </w:pPr>
      <w:proofErr w:type="gramStart"/>
      <w:r w:rsidRPr="001F7D67">
        <w:rPr>
          <w:rFonts w:ascii="Arial" w:hAnsi="Arial" w:cs="Arial"/>
          <w:sz w:val="24"/>
          <w:szCs w:val="24"/>
        </w:rPr>
        <w:t>Cold Chain Point, Laboratory and Office.</w:t>
      </w:r>
      <w:proofErr w:type="gramEnd"/>
      <w:r w:rsidRPr="001F7D67">
        <w:rPr>
          <w:rFonts w:ascii="Arial" w:hAnsi="Arial" w:cs="Arial"/>
          <w:sz w:val="24"/>
          <w:szCs w:val="24"/>
        </w:rPr>
        <w:t xml:space="preserve"> </w:t>
      </w:r>
    </w:p>
    <w:p w:rsidR="00360AA2" w:rsidRPr="001F7D67" w:rsidRDefault="00360AA2">
      <w:pPr>
        <w:rPr>
          <w:rFonts w:ascii="Arial" w:hAnsi="Arial" w:cs="Arial"/>
          <w:sz w:val="24"/>
          <w:szCs w:val="24"/>
        </w:rPr>
      </w:pPr>
    </w:p>
    <w:p w:rsidR="00360AA2" w:rsidRPr="001F7D67" w:rsidRDefault="00360AA2">
      <w:pPr>
        <w:rPr>
          <w:rFonts w:ascii="Arial" w:hAnsi="Arial" w:cs="Arial"/>
          <w:sz w:val="24"/>
          <w:szCs w:val="24"/>
        </w:rPr>
      </w:pPr>
      <w:r w:rsidRPr="001F7D67">
        <w:rPr>
          <w:rFonts w:ascii="Arial" w:hAnsi="Arial" w:cs="Arial"/>
          <w:noProof/>
          <w:sz w:val="24"/>
          <w:szCs w:val="24"/>
          <w:lang w:val="en-US" w:eastAsia="en-US"/>
        </w:rPr>
        <w:drawing>
          <wp:inline distT="0" distB="0" distL="0" distR="0">
            <wp:extent cx="6442135" cy="3347049"/>
            <wp:effectExtent l="19050" t="0" r="0" b="0"/>
            <wp:docPr id="3" name="Picture 3" descr="C:\Users\User\Desktop\IMG-20190225-WA0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IMG-20190225-WA0010.jpg"/>
                    <pic:cNvPicPr>
                      <a:picLocks noChangeAspect="1" noChangeArrowheads="1"/>
                    </pic:cNvPicPr>
                  </pic:nvPicPr>
                  <pic:blipFill>
                    <a:blip r:embed="rId9" cstate="print"/>
                    <a:srcRect/>
                    <a:stretch>
                      <a:fillRect/>
                    </a:stretch>
                  </pic:blipFill>
                  <pic:spPr bwMode="auto">
                    <a:xfrm>
                      <a:off x="0" y="0"/>
                      <a:ext cx="6442135" cy="3347049"/>
                    </a:xfrm>
                    <a:prstGeom prst="rect">
                      <a:avLst/>
                    </a:prstGeom>
                    <a:noFill/>
                    <a:ln w="9525">
                      <a:noFill/>
                      <a:miter lim="800000"/>
                      <a:headEnd/>
                      <a:tailEnd/>
                    </a:ln>
                  </pic:spPr>
                </pic:pic>
              </a:graphicData>
            </a:graphic>
          </wp:inline>
        </w:drawing>
      </w:r>
    </w:p>
    <w:p w:rsidR="00CA5C9B" w:rsidRPr="001F7D67" w:rsidRDefault="00360AA2">
      <w:pPr>
        <w:rPr>
          <w:rFonts w:ascii="Arial" w:hAnsi="Arial" w:cs="Arial"/>
          <w:sz w:val="24"/>
          <w:szCs w:val="24"/>
        </w:rPr>
      </w:pPr>
      <w:r w:rsidRPr="001F7D67">
        <w:rPr>
          <w:rFonts w:ascii="Arial" w:hAnsi="Arial" w:cs="Arial"/>
          <w:sz w:val="24"/>
          <w:szCs w:val="24"/>
        </w:rPr>
        <w:t xml:space="preserve">Maternity Ward </w:t>
      </w:r>
    </w:p>
    <w:p w:rsidR="00CA5C9B" w:rsidRPr="001F7D67" w:rsidRDefault="00CA5C9B">
      <w:pPr>
        <w:rPr>
          <w:rFonts w:ascii="Arial" w:hAnsi="Arial" w:cs="Arial"/>
          <w:sz w:val="24"/>
          <w:szCs w:val="24"/>
        </w:rPr>
      </w:pPr>
    </w:p>
    <w:p w:rsidR="00CA5C9B" w:rsidRPr="001F7D67" w:rsidRDefault="00CA5C9B">
      <w:pPr>
        <w:rPr>
          <w:rFonts w:ascii="Arial" w:hAnsi="Arial" w:cs="Arial"/>
          <w:sz w:val="24"/>
          <w:szCs w:val="24"/>
        </w:rPr>
      </w:pPr>
    </w:p>
    <w:p w:rsidR="00CA5C9B" w:rsidRPr="001F7D67" w:rsidRDefault="00CA5C9B">
      <w:pPr>
        <w:rPr>
          <w:rFonts w:ascii="Arial" w:hAnsi="Arial" w:cs="Arial"/>
          <w:sz w:val="24"/>
          <w:szCs w:val="24"/>
        </w:rPr>
      </w:pPr>
    </w:p>
    <w:p w:rsidR="00CA5C9B" w:rsidRPr="001F7D67" w:rsidRDefault="00CA5C9B">
      <w:pPr>
        <w:rPr>
          <w:rFonts w:ascii="Arial" w:hAnsi="Arial" w:cs="Arial"/>
          <w:sz w:val="24"/>
          <w:szCs w:val="24"/>
        </w:rPr>
      </w:pPr>
    </w:p>
    <w:p w:rsidR="00CA5C9B" w:rsidRPr="001F7D67" w:rsidRDefault="00CA5C9B">
      <w:pPr>
        <w:rPr>
          <w:rFonts w:ascii="Arial" w:hAnsi="Arial" w:cs="Arial"/>
          <w:sz w:val="24"/>
          <w:szCs w:val="24"/>
        </w:rPr>
      </w:pPr>
    </w:p>
    <w:p w:rsidR="00CA5C9B" w:rsidRPr="001F7D67" w:rsidRDefault="00CA5C9B">
      <w:pPr>
        <w:rPr>
          <w:rFonts w:ascii="Arial" w:hAnsi="Arial" w:cs="Arial"/>
          <w:sz w:val="24"/>
          <w:szCs w:val="24"/>
        </w:rPr>
      </w:pPr>
    </w:p>
    <w:p w:rsidR="00CA5C9B" w:rsidRPr="001F7D67" w:rsidRDefault="00CA5C9B">
      <w:pPr>
        <w:rPr>
          <w:rFonts w:ascii="Arial" w:hAnsi="Arial" w:cs="Arial"/>
          <w:sz w:val="24"/>
          <w:szCs w:val="24"/>
        </w:rPr>
      </w:pPr>
    </w:p>
    <w:p w:rsidR="00CA5C9B" w:rsidRPr="001F7D67" w:rsidRDefault="00CA5C9B">
      <w:pPr>
        <w:rPr>
          <w:rFonts w:ascii="Arial" w:hAnsi="Arial" w:cs="Arial"/>
          <w:sz w:val="24"/>
          <w:szCs w:val="24"/>
        </w:rPr>
      </w:pPr>
    </w:p>
    <w:p w:rsidR="00CA5C9B" w:rsidRPr="001F7D67" w:rsidRDefault="00CA5C9B">
      <w:pPr>
        <w:rPr>
          <w:rFonts w:ascii="Arial" w:hAnsi="Arial" w:cs="Arial"/>
          <w:sz w:val="24"/>
          <w:szCs w:val="24"/>
        </w:rPr>
      </w:pPr>
    </w:p>
    <w:p w:rsidR="00CA5C9B" w:rsidRPr="001F7D67" w:rsidRDefault="00CA5C9B">
      <w:pPr>
        <w:rPr>
          <w:rFonts w:ascii="Arial" w:hAnsi="Arial" w:cs="Arial"/>
          <w:sz w:val="24"/>
          <w:szCs w:val="24"/>
        </w:rPr>
      </w:pPr>
    </w:p>
    <w:p w:rsidR="00CA5C9B" w:rsidRPr="007675CE" w:rsidRDefault="00CA5C9B">
      <w:pPr>
        <w:rPr>
          <w:rFonts w:ascii="Arial" w:hAnsi="Arial" w:cs="Arial"/>
          <w:sz w:val="24"/>
          <w:szCs w:val="24"/>
        </w:rPr>
      </w:pPr>
    </w:p>
    <w:p w:rsidR="0077704B" w:rsidRPr="007675CE" w:rsidRDefault="0077704B" w:rsidP="0077704B">
      <w:pPr>
        <w:pStyle w:val="Standard"/>
        <w:spacing w:before="40"/>
        <w:rPr>
          <w:rFonts w:ascii="Arial" w:hAnsi="Arial" w:cs="Arial"/>
        </w:rPr>
      </w:pPr>
      <w:proofErr w:type="spellStart"/>
      <w:r w:rsidRPr="007675CE">
        <w:rPr>
          <w:rFonts w:ascii="Arial" w:hAnsi="Arial" w:cs="Arial"/>
          <w:b/>
          <w:bCs/>
        </w:rPr>
        <w:t>Activity</w:t>
      </w:r>
      <w:proofErr w:type="spellEnd"/>
      <w:r w:rsidRPr="007675CE">
        <w:rPr>
          <w:rFonts w:ascii="Arial" w:hAnsi="Arial" w:cs="Arial"/>
          <w:b/>
          <w:bCs/>
        </w:rPr>
        <w:t xml:space="preserve"> Propose</w:t>
      </w:r>
      <w:r w:rsidRPr="007675CE">
        <w:rPr>
          <w:rFonts w:ascii="Arial" w:hAnsi="Arial" w:cs="Arial"/>
          <w:b/>
          <w:u w:val="single"/>
        </w:rPr>
        <w:t> </w:t>
      </w:r>
      <w:r w:rsidRPr="007675CE">
        <w:rPr>
          <w:rFonts w:ascii="Arial" w:hAnsi="Arial" w:cs="Arial"/>
          <w:b/>
        </w:rPr>
        <w:t xml:space="preserve">: </w:t>
      </w:r>
      <w:r w:rsidRPr="007675CE">
        <w:rPr>
          <w:rFonts w:ascii="Arial" w:hAnsi="Arial" w:cs="Arial"/>
        </w:rPr>
        <w:t xml:space="preserve">Construction of new building  </w:t>
      </w:r>
      <w:proofErr w:type="spellStart"/>
      <w:r w:rsidRPr="007675CE">
        <w:rPr>
          <w:rFonts w:ascii="Arial" w:hAnsi="Arial" w:cs="Arial"/>
        </w:rPr>
        <w:t>at</w:t>
      </w:r>
      <w:proofErr w:type="spellEnd"/>
      <w:r w:rsidRPr="007675CE">
        <w:rPr>
          <w:rFonts w:ascii="Arial" w:hAnsi="Arial" w:cs="Arial"/>
        </w:rPr>
        <w:t xml:space="preserve">  </w:t>
      </w:r>
      <w:proofErr w:type="spellStart"/>
      <w:r w:rsidRPr="007675CE">
        <w:rPr>
          <w:rFonts w:ascii="Arial" w:hAnsi="Arial" w:cs="Arial"/>
        </w:rPr>
        <w:t>Amahator</w:t>
      </w:r>
      <w:proofErr w:type="spellEnd"/>
      <w:r w:rsidRPr="007675CE">
        <w:rPr>
          <w:rFonts w:ascii="Arial" w:hAnsi="Arial" w:cs="Arial"/>
        </w:rPr>
        <w:t xml:space="preserve"> PHC </w:t>
      </w:r>
      <w:proofErr w:type="spellStart"/>
      <w:r w:rsidRPr="007675CE">
        <w:rPr>
          <w:rFonts w:ascii="Arial" w:hAnsi="Arial" w:cs="Arial"/>
        </w:rPr>
        <w:t>under</w:t>
      </w:r>
      <w:proofErr w:type="spellEnd"/>
      <w:r w:rsidRPr="007675CE">
        <w:rPr>
          <w:rFonts w:ascii="Arial" w:hAnsi="Arial" w:cs="Arial"/>
        </w:rPr>
        <w:t xml:space="preserve"> </w:t>
      </w:r>
      <w:proofErr w:type="spellStart"/>
      <w:r w:rsidRPr="007675CE">
        <w:rPr>
          <w:rFonts w:ascii="Arial" w:hAnsi="Arial" w:cs="Arial"/>
        </w:rPr>
        <w:t>Kiphire</w:t>
      </w:r>
      <w:proofErr w:type="spellEnd"/>
      <w:r w:rsidRPr="007675CE">
        <w:rPr>
          <w:rFonts w:ascii="Arial" w:hAnsi="Arial" w:cs="Arial"/>
        </w:rPr>
        <w:t xml:space="preserve"> </w:t>
      </w:r>
      <w:proofErr w:type="spellStart"/>
      <w:r w:rsidRPr="007675CE">
        <w:rPr>
          <w:rFonts w:ascii="Arial" w:hAnsi="Arial" w:cs="Arial"/>
        </w:rPr>
        <w:t>Sadar</w:t>
      </w:r>
      <w:proofErr w:type="spellEnd"/>
      <w:r w:rsidRPr="007675CE">
        <w:rPr>
          <w:rFonts w:ascii="Arial" w:hAnsi="Arial" w:cs="Arial"/>
        </w:rPr>
        <w:t xml:space="preserve"> Block.</w:t>
      </w:r>
    </w:p>
    <w:p w:rsidR="0077704B" w:rsidRPr="007675CE" w:rsidRDefault="0077704B" w:rsidP="0077704B">
      <w:pPr>
        <w:pStyle w:val="Standard"/>
        <w:spacing w:before="40"/>
        <w:rPr>
          <w:rFonts w:ascii="Arial" w:hAnsi="Arial" w:cs="Arial"/>
        </w:rPr>
      </w:pPr>
    </w:p>
    <w:p w:rsidR="0077704B" w:rsidRPr="007675CE" w:rsidRDefault="0077704B" w:rsidP="0077704B">
      <w:pPr>
        <w:rPr>
          <w:rFonts w:ascii="Arial" w:hAnsi="Arial" w:cs="Arial"/>
          <w:b/>
          <w:bCs/>
          <w:sz w:val="24"/>
          <w:szCs w:val="24"/>
        </w:rPr>
      </w:pPr>
      <w:r w:rsidRPr="007675CE">
        <w:rPr>
          <w:rFonts w:ascii="Arial" w:hAnsi="Arial" w:cs="Arial"/>
          <w:b/>
          <w:bCs/>
          <w:sz w:val="24"/>
          <w:szCs w:val="24"/>
        </w:rPr>
        <w:t>Whether New or being continued: Continued</w:t>
      </w:r>
    </w:p>
    <w:p w:rsidR="00457F10" w:rsidRPr="00457F10" w:rsidRDefault="00251702" w:rsidP="00457F10">
      <w:pPr>
        <w:pStyle w:val="NoSpacing"/>
        <w:jc w:val="both"/>
        <w:rPr>
          <w:sz w:val="24"/>
          <w:szCs w:val="24"/>
        </w:rPr>
      </w:pPr>
      <w:r w:rsidRPr="00457F10">
        <w:rPr>
          <w:rFonts w:ascii="Arial" w:hAnsi="Arial" w:cs="Arial"/>
          <w:bCs/>
          <w:sz w:val="24"/>
          <w:szCs w:val="24"/>
        </w:rPr>
        <w:t xml:space="preserve">Justification: </w:t>
      </w:r>
      <w:proofErr w:type="spellStart"/>
      <w:r w:rsidR="007675CE" w:rsidRPr="00457F10">
        <w:rPr>
          <w:rFonts w:ascii="Arial" w:hAnsi="Arial" w:cs="Arial"/>
          <w:bCs/>
          <w:sz w:val="24"/>
          <w:szCs w:val="24"/>
        </w:rPr>
        <w:t>Amahator</w:t>
      </w:r>
      <w:proofErr w:type="spellEnd"/>
      <w:r w:rsidR="007675CE" w:rsidRPr="00457F10">
        <w:rPr>
          <w:rFonts w:ascii="Arial" w:hAnsi="Arial" w:cs="Arial"/>
          <w:bCs/>
          <w:sz w:val="24"/>
          <w:szCs w:val="24"/>
        </w:rPr>
        <w:t xml:space="preserve"> PHC </w:t>
      </w:r>
      <w:r w:rsidR="004F19A3" w:rsidRPr="00457F10">
        <w:rPr>
          <w:rFonts w:ascii="Arial" w:hAnsi="Arial" w:cs="Arial"/>
          <w:bCs/>
          <w:sz w:val="24"/>
          <w:szCs w:val="24"/>
        </w:rPr>
        <w:t>is situated some 1</w:t>
      </w:r>
      <w:r w:rsidR="00457F10" w:rsidRPr="00457F10">
        <w:rPr>
          <w:rFonts w:ascii="Arial" w:hAnsi="Arial" w:cs="Arial"/>
          <w:bCs/>
          <w:sz w:val="24"/>
          <w:szCs w:val="24"/>
        </w:rPr>
        <w:t>4 km away from the district HQ.</w:t>
      </w:r>
      <w:r w:rsidR="00FC1506" w:rsidRPr="00FC1506">
        <w:rPr>
          <w:rFonts w:ascii="Arial" w:hAnsi="Arial" w:cs="Arial"/>
          <w:bCs/>
          <w:sz w:val="24"/>
          <w:szCs w:val="24"/>
        </w:rPr>
        <w:t xml:space="preserve"> </w:t>
      </w:r>
      <w:r w:rsidR="00FC1506">
        <w:rPr>
          <w:rFonts w:ascii="Arial" w:hAnsi="Arial" w:cs="Arial"/>
          <w:bCs/>
          <w:sz w:val="24"/>
          <w:szCs w:val="24"/>
        </w:rPr>
        <w:t>The</w:t>
      </w:r>
      <w:r w:rsidR="00FC1506" w:rsidRPr="00457F10">
        <w:rPr>
          <w:rFonts w:ascii="Arial" w:hAnsi="Arial" w:cs="Arial"/>
          <w:bCs/>
          <w:sz w:val="24"/>
          <w:szCs w:val="24"/>
        </w:rPr>
        <w:t xml:space="preserve"> building is Old which </w:t>
      </w:r>
      <w:proofErr w:type="gramStart"/>
      <w:r w:rsidR="00FC1506" w:rsidRPr="00457F10">
        <w:rPr>
          <w:rFonts w:ascii="Arial" w:hAnsi="Arial" w:cs="Arial"/>
          <w:bCs/>
          <w:sz w:val="24"/>
          <w:szCs w:val="24"/>
        </w:rPr>
        <w:t>was</w:t>
      </w:r>
      <w:proofErr w:type="gramEnd"/>
      <w:r w:rsidR="00FC1506" w:rsidRPr="00457F10">
        <w:rPr>
          <w:rFonts w:ascii="Arial" w:hAnsi="Arial" w:cs="Arial"/>
          <w:bCs/>
          <w:sz w:val="24"/>
          <w:szCs w:val="24"/>
        </w:rPr>
        <w:t xml:space="preserve"> constructed back in the early 1980’s and in decrepit condition away from re</w:t>
      </w:r>
      <w:r w:rsidR="00FC1506">
        <w:rPr>
          <w:rFonts w:ascii="Arial" w:hAnsi="Arial" w:cs="Arial"/>
          <w:bCs/>
          <w:sz w:val="24"/>
          <w:szCs w:val="24"/>
        </w:rPr>
        <w:t xml:space="preserve">novation. </w:t>
      </w:r>
      <w:r w:rsidR="00014E52">
        <w:rPr>
          <w:rFonts w:ascii="Arial" w:hAnsi="Arial" w:cs="Arial"/>
          <w:bCs/>
          <w:sz w:val="24"/>
          <w:szCs w:val="24"/>
        </w:rPr>
        <w:t xml:space="preserve">The PHC is </w:t>
      </w:r>
      <w:r w:rsidR="004F19A3" w:rsidRPr="00457F10">
        <w:rPr>
          <w:rFonts w:ascii="Arial" w:hAnsi="Arial" w:cs="Arial"/>
          <w:bCs/>
          <w:sz w:val="24"/>
          <w:szCs w:val="24"/>
        </w:rPr>
        <w:t>cover</w:t>
      </w:r>
      <w:r w:rsidR="00014E52">
        <w:rPr>
          <w:rFonts w:ascii="Arial" w:hAnsi="Arial" w:cs="Arial"/>
          <w:bCs/>
          <w:sz w:val="24"/>
          <w:szCs w:val="24"/>
        </w:rPr>
        <w:t xml:space="preserve">ing 6 villages </w:t>
      </w:r>
      <w:r w:rsidR="00457F10">
        <w:rPr>
          <w:rFonts w:ascii="Arial" w:hAnsi="Arial" w:cs="Arial"/>
          <w:bCs/>
          <w:sz w:val="24"/>
          <w:szCs w:val="24"/>
        </w:rPr>
        <w:t xml:space="preserve">with a total population of </w:t>
      </w:r>
      <w:r w:rsidR="00457F10">
        <w:rPr>
          <w:rFonts w:ascii="Arial" w:hAnsi="Arial" w:cs="Arial"/>
          <w:color w:val="000000"/>
          <w:sz w:val="24"/>
          <w:szCs w:val="24"/>
        </w:rPr>
        <w:t xml:space="preserve">3486 </w:t>
      </w:r>
      <w:r w:rsidR="00B47BC3">
        <w:rPr>
          <w:rFonts w:ascii="Arial" w:hAnsi="Arial" w:cs="Arial"/>
          <w:color w:val="000000"/>
          <w:sz w:val="24"/>
          <w:szCs w:val="24"/>
        </w:rPr>
        <w:t>and several additional nearby villages and Sub-</w:t>
      </w:r>
      <w:proofErr w:type="spellStart"/>
      <w:r w:rsidR="00B47BC3">
        <w:rPr>
          <w:rFonts w:ascii="Arial" w:hAnsi="Arial" w:cs="Arial"/>
          <w:color w:val="000000"/>
          <w:sz w:val="24"/>
          <w:szCs w:val="24"/>
        </w:rPr>
        <w:t>Centres</w:t>
      </w:r>
      <w:proofErr w:type="spellEnd"/>
      <w:r w:rsidR="00B47BC3">
        <w:rPr>
          <w:rFonts w:ascii="Arial" w:hAnsi="Arial" w:cs="Arial"/>
          <w:bCs/>
          <w:sz w:val="24"/>
          <w:szCs w:val="24"/>
        </w:rPr>
        <w:t xml:space="preserve">, but due to insufficient structure the Health Centre cannot accommodate any ailing letting the poor people go for further </w:t>
      </w:r>
      <w:r w:rsidR="00FC1506">
        <w:rPr>
          <w:rFonts w:ascii="Arial" w:hAnsi="Arial" w:cs="Arial"/>
          <w:bCs/>
          <w:sz w:val="24"/>
          <w:szCs w:val="24"/>
        </w:rPr>
        <w:t>treatment.</w:t>
      </w:r>
      <w:r w:rsidR="00B47BC3">
        <w:rPr>
          <w:rFonts w:ascii="Arial" w:hAnsi="Arial" w:cs="Arial"/>
          <w:bCs/>
          <w:sz w:val="24"/>
          <w:szCs w:val="24"/>
        </w:rPr>
        <w:t xml:space="preserve"> </w:t>
      </w:r>
      <w:r w:rsidR="00FC1506">
        <w:rPr>
          <w:rFonts w:ascii="Arial" w:hAnsi="Arial" w:cs="Arial"/>
          <w:bCs/>
          <w:sz w:val="24"/>
          <w:szCs w:val="24"/>
        </w:rPr>
        <w:t xml:space="preserve">Therefore, in order to </w:t>
      </w:r>
      <w:r w:rsidR="00FC1506">
        <w:rPr>
          <w:rFonts w:ascii="Arial" w:hAnsi="Arial" w:cs="Arial"/>
          <w:sz w:val="24"/>
          <w:szCs w:val="24"/>
        </w:rPr>
        <w:t>supplement</w:t>
      </w:r>
      <w:r w:rsidR="00FC1506" w:rsidRPr="00457F10">
        <w:rPr>
          <w:rFonts w:ascii="Arial" w:hAnsi="Arial" w:cs="Arial"/>
          <w:sz w:val="24"/>
          <w:szCs w:val="24"/>
        </w:rPr>
        <w:t xml:space="preserve"> the existing Medical set-up, and also</w:t>
      </w:r>
      <w:r w:rsidR="00FC1506">
        <w:rPr>
          <w:rFonts w:ascii="Arial" w:hAnsi="Arial" w:cs="Arial"/>
          <w:sz w:val="24"/>
          <w:szCs w:val="24"/>
        </w:rPr>
        <w:t xml:space="preserve"> </w:t>
      </w:r>
      <w:proofErr w:type="gramStart"/>
      <w:r w:rsidR="00FC1506">
        <w:rPr>
          <w:rFonts w:ascii="Arial" w:hAnsi="Arial" w:cs="Arial"/>
          <w:sz w:val="24"/>
          <w:szCs w:val="24"/>
        </w:rPr>
        <w:t>to  provide</w:t>
      </w:r>
      <w:proofErr w:type="gramEnd"/>
      <w:r w:rsidR="00FC1506">
        <w:rPr>
          <w:rFonts w:ascii="Arial" w:hAnsi="Arial" w:cs="Arial"/>
          <w:sz w:val="24"/>
          <w:szCs w:val="24"/>
        </w:rPr>
        <w:t xml:space="preserve"> </w:t>
      </w:r>
      <w:r w:rsidR="00FC1506" w:rsidRPr="00457F10">
        <w:rPr>
          <w:rFonts w:ascii="Arial" w:hAnsi="Arial" w:cs="Arial"/>
          <w:sz w:val="24"/>
          <w:szCs w:val="24"/>
        </w:rPr>
        <w:t xml:space="preserve">basic medical care to the far flung </w:t>
      </w:r>
      <w:r w:rsidR="00FC1506">
        <w:rPr>
          <w:rFonts w:ascii="Arial" w:hAnsi="Arial" w:cs="Arial"/>
          <w:sz w:val="24"/>
          <w:szCs w:val="24"/>
        </w:rPr>
        <w:t xml:space="preserve">villages and needy and quality service to the society, </w:t>
      </w:r>
      <w:r w:rsidR="00FC1506" w:rsidRPr="00457F10">
        <w:rPr>
          <w:rFonts w:ascii="Arial" w:hAnsi="Arial" w:cs="Arial"/>
          <w:bCs/>
          <w:sz w:val="24"/>
          <w:szCs w:val="24"/>
        </w:rPr>
        <w:t>construction of new building is essential</w:t>
      </w:r>
      <w:r w:rsidR="00FC1506">
        <w:rPr>
          <w:rFonts w:ascii="Arial" w:hAnsi="Arial" w:cs="Arial"/>
          <w:bCs/>
          <w:sz w:val="24"/>
          <w:szCs w:val="24"/>
        </w:rPr>
        <w:t>.</w:t>
      </w:r>
    </w:p>
    <w:p w:rsidR="00251702" w:rsidRPr="007675CE" w:rsidRDefault="00251702" w:rsidP="0077704B">
      <w:pPr>
        <w:rPr>
          <w:rFonts w:ascii="Arial" w:hAnsi="Arial" w:cs="Arial"/>
          <w:b/>
          <w:bCs/>
          <w:sz w:val="24"/>
          <w:szCs w:val="24"/>
        </w:rPr>
      </w:pPr>
    </w:p>
    <w:tbl>
      <w:tblPr>
        <w:tblStyle w:val="TableGrid"/>
        <w:tblW w:w="14670" w:type="dxa"/>
        <w:tblInd w:w="-342" w:type="dxa"/>
        <w:tblLayout w:type="fixed"/>
        <w:tblLook w:val="04A0"/>
      </w:tblPr>
      <w:tblGrid>
        <w:gridCol w:w="990"/>
        <w:gridCol w:w="1260"/>
        <w:gridCol w:w="900"/>
        <w:gridCol w:w="450"/>
        <w:gridCol w:w="630"/>
        <w:gridCol w:w="810"/>
        <w:gridCol w:w="720"/>
        <w:gridCol w:w="630"/>
        <w:gridCol w:w="720"/>
        <w:gridCol w:w="810"/>
        <w:gridCol w:w="630"/>
        <w:gridCol w:w="1080"/>
        <w:gridCol w:w="5040"/>
      </w:tblGrid>
      <w:tr w:rsidR="007675CE" w:rsidRPr="001F7D67" w:rsidTr="00111064">
        <w:trPr>
          <w:cantSplit/>
          <w:trHeight w:val="3050"/>
        </w:trPr>
        <w:tc>
          <w:tcPr>
            <w:tcW w:w="990" w:type="dxa"/>
            <w:tcBorders>
              <w:top w:val="single" w:sz="4" w:space="0" w:color="auto"/>
              <w:left w:val="single" w:sz="4" w:space="0" w:color="auto"/>
              <w:bottom w:val="single" w:sz="4" w:space="0" w:color="auto"/>
              <w:right w:val="single" w:sz="4" w:space="0" w:color="auto"/>
            </w:tcBorders>
            <w:textDirection w:val="btLr"/>
            <w:hideMark/>
          </w:tcPr>
          <w:p w:rsidR="007675CE" w:rsidRPr="001F7D67" w:rsidRDefault="007675CE" w:rsidP="00111064">
            <w:pPr>
              <w:ind w:left="113" w:right="113"/>
              <w:rPr>
                <w:rFonts w:ascii="Arial" w:hAnsi="Arial" w:cs="Arial"/>
                <w:b/>
                <w:bCs/>
                <w:color w:val="000000"/>
                <w:sz w:val="24"/>
                <w:szCs w:val="24"/>
              </w:rPr>
            </w:pPr>
            <w:r w:rsidRPr="001F7D67">
              <w:rPr>
                <w:rFonts w:ascii="Arial" w:hAnsi="Arial" w:cs="Arial"/>
                <w:b/>
                <w:bCs/>
                <w:color w:val="000000"/>
                <w:sz w:val="24"/>
                <w:szCs w:val="24"/>
              </w:rPr>
              <w:t>Name of the District</w:t>
            </w:r>
          </w:p>
        </w:tc>
        <w:tc>
          <w:tcPr>
            <w:tcW w:w="1260" w:type="dxa"/>
            <w:tcBorders>
              <w:top w:val="single" w:sz="4" w:space="0" w:color="auto"/>
              <w:left w:val="single" w:sz="4" w:space="0" w:color="auto"/>
              <w:bottom w:val="single" w:sz="4" w:space="0" w:color="auto"/>
              <w:right w:val="single" w:sz="4" w:space="0" w:color="auto"/>
            </w:tcBorders>
            <w:textDirection w:val="btLr"/>
            <w:hideMark/>
          </w:tcPr>
          <w:p w:rsidR="007675CE" w:rsidRPr="001F7D67" w:rsidRDefault="007675CE" w:rsidP="00111064">
            <w:pPr>
              <w:ind w:left="113" w:right="113"/>
              <w:rPr>
                <w:rFonts w:ascii="Arial" w:hAnsi="Arial" w:cs="Arial"/>
                <w:b/>
                <w:bCs/>
                <w:color w:val="000000"/>
                <w:sz w:val="24"/>
                <w:szCs w:val="24"/>
              </w:rPr>
            </w:pPr>
            <w:r w:rsidRPr="001F7D67">
              <w:rPr>
                <w:rFonts w:ascii="Arial" w:hAnsi="Arial" w:cs="Arial"/>
                <w:b/>
                <w:bCs/>
                <w:color w:val="000000"/>
                <w:sz w:val="24"/>
                <w:szCs w:val="24"/>
              </w:rPr>
              <w:t xml:space="preserve">Type- </w:t>
            </w:r>
            <w:r w:rsidRPr="001F7D67">
              <w:rPr>
                <w:rFonts w:ascii="Arial" w:hAnsi="Arial" w:cs="Arial"/>
                <w:b/>
                <w:bCs/>
                <w:color w:val="000000"/>
                <w:sz w:val="24"/>
                <w:szCs w:val="24"/>
                <w:u w:val="single"/>
              </w:rPr>
              <w:t>DH</w:t>
            </w:r>
            <w:r w:rsidRPr="001F7D67">
              <w:rPr>
                <w:rFonts w:ascii="Arial" w:hAnsi="Arial" w:cs="Arial"/>
                <w:b/>
                <w:bCs/>
                <w:color w:val="000000"/>
                <w:sz w:val="24"/>
                <w:szCs w:val="24"/>
              </w:rPr>
              <w:t>/</w:t>
            </w:r>
            <w:r w:rsidRPr="001F7D67">
              <w:rPr>
                <w:rFonts w:ascii="Arial" w:hAnsi="Arial" w:cs="Arial"/>
                <w:b/>
                <w:bCs/>
                <w:color w:val="000000"/>
                <w:sz w:val="24"/>
                <w:szCs w:val="24"/>
                <w:u w:val="single"/>
              </w:rPr>
              <w:t>CHC FRU</w:t>
            </w:r>
            <w:r w:rsidRPr="001F7D67">
              <w:rPr>
                <w:rFonts w:ascii="Arial" w:hAnsi="Arial" w:cs="Arial"/>
                <w:b/>
                <w:bCs/>
                <w:color w:val="000000"/>
                <w:sz w:val="24"/>
                <w:szCs w:val="24"/>
              </w:rPr>
              <w:t xml:space="preserve">/ </w:t>
            </w:r>
            <w:r w:rsidRPr="001F7D67">
              <w:rPr>
                <w:rFonts w:ascii="Arial" w:hAnsi="Arial" w:cs="Arial"/>
                <w:b/>
                <w:bCs/>
                <w:color w:val="000000"/>
                <w:sz w:val="24"/>
                <w:szCs w:val="24"/>
                <w:u w:val="single"/>
              </w:rPr>
              <w:t>24x7 CHC</w:t>
            </w:r>
            <w:r w:rsidRPr="001F7D67">
              <w:rPr>
                <w:rFonts w:ascii="Arial" w:hAnsi="Arial" w:cs="Arial"/>
                <w:b/>
                <w:bCs/>
                <w:color w:val="000000"/>
                <w:sz w:val="24"/>
                <w:szCs w:val="24"/>
              </w:rPr>
              <w:t xml:space="preserve">/ </w:t>
            </w:r>
            <w:r w:rsidRPr="001F7D67">
              <w:rPr>
                <w:rFonts w:ascii="Arial" w:hAnsi="Arial" w:cs="Arial"/>
                <w:b/>
                <w:bCs/>
                <w:color w:val="000000"/>
                <w:sz w:val="24"/>
                <w:szCs w:val="24"/>
                <w:u w:val="single"/>
              </w:rPr>
              <w:t>24x7 PHC</w:t>
            </w:r>
            <w:r w:rsidRPr="001F7D67">
              <w:rPr>
                <w:rFonts w:ascii="Arial" w:hAnsi="Arial" w:cs="Arial"/>
                <w:b/>
                <w:bCs/>
                <w:color w:val="000000"/>
                <w:sz w:val="24"/>
                <w:szCs w:val="24"/>
              </w:rPr>
              <w:t>/</w:t>
            </w:r>
            <w:r w:rsidRPr="001F7D67">
              <w:rPr>
                <w:rFonts w:ascii="Arial" w:hAnsi="Arial" w:cs="Arial"/>
                <w:b/>
                <w:bCs/>
                <w:color w:val="000000"/>
                <w:sz w:val="24"/>
                <w:szCs w:val="24"/>
                <w:u w:val="single"/>
              </w:rPr>
              <w:t xml:space="preserve"> Non 24x7 PHC</w:t>
            </w:r>
            <w:r w:rsidRPr="001F7D67">
              <w:rPr>
                <w:rFonts w:ascii="Arial" w:hAnsi="Arial" w:cs="Arial"/>
                <w:b/>
                <w:bCs/>
                <w:color w:val="000000"/>
                <w:sz w:val="24"/>
                <w:szCs w:val="24"/>
              </w:rPr>
              <w:t xml:space="preserve">/ </w:t>
            </w:r>
            <w:r w:rsidRPr="001F7D67">
              <w:rPr>
                <w:rFonts w:ascii="Arial" w:hAnsi="Arial" w:cs="Arial"/>
                <w:b/>
                <w:bCs/>
                <w:color w:val="000000"/>
                <w:sz w:val="24"/>
                <w:szCs w:val="24"/>
                <w:u w:val="single"/>
              </w:rPr>
              <w:t>SC</w:t>
            </w:r>
            <w:r w:rsidRPr="001F7D67">
              <w:rPr>
                <w:rFonts w:ascii="Arial" w:hAnsi="Arial" w:cs="Arial"/>
                <w:b/>
                <w:bCs/>
                <w:color w:val="000000"/>
                <w:sz w:val="24"/>
                <w:szCs w:val="24"/>
              </w:rPr>
              <w:t xml:space="preserve"> (</w:t>
            </w:r>
            <w:r w:rsidRPr="001F7D67">
              <w:rPr>
                <w:rFonts w:ascii="Arial" w:hAnsi="Arial" w:cs="Arial"/>
                <w:b/>
                <w:bCs/>
                <w:color w:val="000000"/>
                <w:sz w:val="24"/>
                <w:szCs w:val="24"/>
                <w:u w:val="single"/>
              </w:rPr>
              <w:t>DP</w:t>
            </w:r>
            <w:r w:rsidRPr="001F7D67">
              <w:rPr>
                <w:rFonts w:ascii="Arial" w:hAnsi="Arial" w:cs="Arial"/>
                <w:b/>
                <w:bCs/>
                <w:color w:val="000000"/>
                <w:sz w:val="24"/>
                <w:szCs w:val="24"/>
              </w:rPr>
              <w:t xml:space="preserve">/ </w:t>
            </w:r>
            <w:r w:rsidRPr="001F7D67">
              <w:rPr>
                <w:rFonts w:ascii="Arial" w:hAnsi="Arial" w:cs="Arial"/>
                <w:b/>
                <w:bCs/>
                <w:color w:val="000000"/>
                <w:sz w:val="24"/>
                <w:szCs w:val="24"/>
                <w:u w:val="single"/>
              </w:rPr>
              <w:t>Non DP</w:t>
            </w:r>
            <w:r w:rsidRPr="001F7D67">
              <w:rPr>
                <w:rFonts w:ascii="Arial" w:hAnsi="Arial" w:cs="Arial"/>
                <w:b/>
                <w:bCs/>
                <w:color w:val="000000"/>
                <w:sz w:val="24"/>
                <w:szCs w:val="24"/>
              </w:rPr>
              <w:t>) and Name of the Facility</w:t>
            </w:r>
          </w:p>
        </w:tc>
        <w:tc>
          <w:tcPr>
            <w:tcW w:w="900" w:type="dxa"/>
            <w:tcBorders>
              <w:top w:val="single" w:sz="4" w:space="0" w:color="auto"/>
              <w:left w:val="single" w:sz="4" w:space="0" w:color="auto"/>
              <w:bottom w:val="single" w:sz="4" w:space="0" w:color="auto"/>
              <w:right w:val="single" w:sz="4" w:space="0" w:color="auto"/>
            </w:tcBorders>
            <w:textDirection w:val="btLr"/>
            <w:hideMark/>
          </w:tcPr>
          <w:p w:rsidR="007675CE" w:rsidRPr="001F7D67" w:rsidRDefault="007675CE" w:rsidP="00111064">
            <w:pPr>
              <w:ind w:left="113" w:right="113"/>
              <w:rPr>
                <w:rFonts w:ascii="Arial" w:hAnsi="Arial" w:cs="Arial"/>
                <w:b/>
                <w:bCs/>
                <w:color w:val="000000"/>
                <w:sz w:val="24"/>
                <w:szCs w:val="24"/>
              </w:rPr>
            </w:pPr>
            <w:r w:rsidRPr="001F7D67">
              <w:rPr>
                <w:rFonts w:ascii="Arial" w:hAnsi="Arial" w:cs="Arial"/>
                <w:b/>
                <w:bCs/>
                <w:color w:val="000000"/>
                <w:sz w:val="24"/>
                <w:szCs w:val="24"/>
              </w:rPr>
              <w:t>Population to be covered by the facility as per 2011 Census</w:t>
            </w:r>
          </w:p>
        </w:tc>
        <w:tc>
          <w:tcPr>
            <w:tcW w:w="450" w:type="dxa"/>
            <w:tcBorders>
              <w:top w:val="single" w:sz="4" w:space="0" w:color="auto"/>
              <w:left w:val="single" w:sz="4" w:space="0" w:color="auto"/>
              <w:bottom w:val="single" w:sz="4" w:space="0" w:color="auto"/>
              <w:right w:val="single" w:sz="4" w:space="0" w:color="auto"/>
            </w:tcBorders>
            <w:textDirection w:val="btLr"/>
            <w:hideMark/>
          </w:tcPr>
          <w:p w:rsidR="007675CE" w:rsidRPr="001F7D67" w:rsidRDefault="007675CE" w:rsidP="00111064">
            <w:pPr>
              <w:ind w:left="113" w:right="113"/>
              <w:rPr>
                <w:rFonts w:ascii="Arial" w:hAnsi="Arial" w:cs="Arial"/>
                <w:b/>
                <w:bCs/>
                <w:color w:val="000000"/>
                <w:sz w:val="24"/>
                <w:szCs w:val="24"/>
              </w:rPr>
            </w:pPr>
            <w:r w:rsidRPr="001F7D67">
              <w:rPr>
                <w:rFonts w:ascii="Arial" w:hAnsi="Arial" w:cs="Arial"/>
                <w:b/>
                <w:bCs/>
                <w:color w:val="000000"/>
                <w:sz w:val="24"/>
                <w:szCs w:val="24"/>
              </w:rPr>
              <w:t>No. of existing bed</w:t>
            </w:r>
          </w:p>
        </w:tc>
        <w:tc>
          <w:tcPr>
            <w:tcW w:w="630" w:type="dxa"/>
            <w:tcBorders>
              <w:top w:val="single" w:sz="4" w:space="0" w:color="auto"/>
              <w:left w:val="single" w:sz="4" w:space="0" w:color="auto"/>
              <w:bottom w:val="single" w:sz="4" w:space="0" w:color="auto"/>
              <w:right w:val="single" w:sz="4" w:space="0" w:color="auto"/>
            </w:tcBorders>
            <w:textDirection w:val="btLr"/>
            <w:hideMark/>
          </w:tcPr>
          <w:p w:rsidR="007675CE" w:rsidRPr="001F7D67" w:rsidRDefault="007675CE" w:rsidP="00111064">
            <w:pPr>
              <w:ind w:left="113" w:right="113"/>
              <w:rPr>
                <w:rFonts w:ascii="Arial" w:hAnsi="Arial" w:cs="Arial"/>
                <w:b/>
                <w:bCs/>
                <w:color w:val="000000"/>
                <w:sz w:val="24"/>
                <w:szCs w:val="24"/>
              </w:rPr>
            </w:pPr>
            <w:r w:rsidRPr="001F7D67">
              <w:rPr>
                <w:rFonts w:ascii="Arial" w:hAnsi="Arial" w:cs="Arial"/>
                <w:b/>
                <w:bCs/>
                <w:color w:val="000000"/>
                <w:sz w:val="24"/>
                <w:szCs w:val="24"/>
              </w:rPr>
              <w:t>No. of additional bed proposed</w:t>
            </w:r>
          </w:p>
        </w:tc>
        <w:tc>
          <w:tcPr>
            <w:tcW w:w="810" w:type="dxa"/>
            <w:tcBorders>
              <w:top w:val="single" w:sz="4" w:space="0" w:color="auto"/>
              <w:left w:val="single" w:sz="4" w:space="0" w:color="auto"/>
              <w:bottom w:val="single" w:sz="4" w:space="0" w:color="auto"/>
              <w:right w:val="single" w:sz="4" w:space="0" w:color="auto"/>
            </w:tcBorders>
            <w:textDirection w:val="btLr"/>
            <w:hideMark/>
          </w:tcPr>
          <w:p w:rsidR="007675CE" w:rsidRPr="001F7D67" w:rsidRDefault="007675CE" w:rsidP="00111064">
            <w:pPr>
              <w:ind w:left="113" w:right="113"/>
              <w:rPr>
                <w:rFonts w:ascii="Arial" w:hAnsi="Arial" w:cs="Arial"/>
                <w:b/>
                <w:bCs/>
                <w:color w:val="000000"/>
                <w:sz w:val="24"/>
                <w:szCs w:val="24"/>
              </w:rPr>
            </w:pPr>
            <w:r w:rsidRPr="001F7D67">
              <w:rPr>
                <w:rFonts w:ascii="Arial" w:hAnsi="Arial" w:cs="Arial"/>
                <w:b/>
                <w:bCs/>
                <w:color w:val="000000"/>
                <w:sz w:val="24"/>
                <w:szCs w:val="24"/>
              </w:rPr>
              <w:t>Any additional infrastructure proposed</w:t>
            </w:r>
          </w:p>
        </w:tc>
        <w:tc>
          <w:tcPr>
            <w:tcW w:w="720" w:type="dxa"/>
            <w:tcBorders>
              <w:top w:val="single" w:sz="4" w:space="0" w:color="auto"/>
              <w:left w:val="single" w:sz="4" w:space="0" w:color="auto"/>
              <w:bottom w:val="single" w:sz="4" w:space="0" w:color="auto"/>
              <w:right w:val="single" w:sz="4" w:space="0" w:color="auto"/>
            </w:tcBorders>
            <w:textDirection w:val="btLr"/>
            <w:hideMark/>
          </w:tcPr>
          <w:p w:rsidR="007675CE" w:rsidRPr="001F7D67" w:rsidRDefault="007675CE" w:rsidP="00111064">
            <w:pPr>
              <w:ind w:left="113" w:right="113"/>
              <w:rPr>
                <w:rFonts w:ascii="Arial" w:hAnsi="Arial" w:cs="Arial"/>
                <w:b/>
                <w:bCs/>
                <w:color w:val="000000"/>
                <w:sz w:val="24"/>
                <w:szCs w:val="24"/>
              </w:rPr>
            </w:pPr>
            <w:r w:rsidRPr="001F7D67">
              <w:rPr>
                <w:rFonts w:ascii="Arial" w:hAnsi="Arial" w:cs="Arial"/>
                <w:b/>
                <w:bCs/>
                <w:color w:val="000000"/>
                <w:sz w:val="24"/>
                <w:szCs w:val="24"/>
              </w:rPr>
              <w:t>OPD/ month (average  Apr 19-Oct 19)</w:t>
            </w:r>
          </w:p>
        </w:tc>
        <w:tc>
          <w:tcPr>
            <w:tcW w:w="630" w:type="dxa"/>
            <w:tcBorders>
              <w:top w:val="single" w:sz="4" w:space="0" w:color="auto"/>
              <w:left w:val="single" w:sz="4" w:space="0" w:color="auto"/>
              <w:bottom w:val="single" w:sz="4" w:space="0" w:color="auto"/>
              <w:right w:val="single" w:sz="4" w:space="0" w:color="auto"/>
            </w:tcBorders>
            <w:textDirection w:val="btLr"/>
            <w:hideMark/>
          </w:tcPr>
          <w:p w:rsidR="007675CE" w:rsidRPr="001F7D67" w:rsidRDefault="007675CE" w:rsidP="00111064">
            <w:pPr>
              <w:ind w:left="113" w:right="113"/>
              <w:rPr>
                <w:rFonts w:ascii="Arial" w:hAnsi="Arial" w:cs="Arial"/>
                <w:b/>
                <w:bCs/>
                <w:color w:val="000000"/>
                <w:sz w:val="24"/>
                <w:szCs w:val="24"/>
              </w:rPr>
            </w:pPr>
            <w:r w:rsidRPr="001F7D67">
              <w:rPr>
                <w:rFonts w:ascii="Arial" w:hAnsi="Arial" w:cs="Arial"/>
                <w:b/>
                <w:bCs/>
                <w:color w:val="000000"/>
                <w:sz w:val="24"/>
                <w:szCs w:val="24"/>
              </w:rPr>
              <w:t>IPD/ month (average  Apr 19-Oct 19)</w:t>
            </w:r>
          </w:p>
        </w:tc>
        <w:tc>
          <w:tcPr>
            <w:tcW w:w="720" w:type="dxa"/>
            <w:tcBorders>
              <w:top w:val="single" w:sz="4" w:space="0" w:color="auto"/>
              <w:left w:val="single" w:sz="4" w:space="0" w:color="auto"/>
              <w:bottom w:val="single" w:sz="4" w:space="0" w:color="auto"/>
              <w:right w:val="single" w:sz="4" w:space="0" w:color="auto"/>
            </w:tcBorders>
            <w:textDirection w:val="btLr"/>
            <w:hideMark/>
          </w:tcPr>
          <w:p w:rsidR="007675CE" w:rsidRPr="001F7D67" w:rsidRDefault="007675CE" w:rsidP="00111064">
            <w:pPr>
              <w:ind w:left="113" w:right="113"/>
              <w:rPr>
                <w:rFonts w:ascii="Arial" w:hAnsi="Arial" w:cs="Arial"/>
                <w:b/>
                <w:bCs/>
                <w:color w:val="000000"/>
                <w:sz w:val="24"/>
                <w:szCs w:val="24"/>
              </w:rPr>
            </w:pPr>
            <w:r w:rsidRPr="001F7D67">
              <w:rPr>
                <w:rFonts w:ascii="Arial" w:hAnsi="Arial" w:cs="Arial"/>
                <w:b/>
                <w:bCs/>
                <w:color w:val="000000"/>
                <w:sz w:val="24"/>
                <w:szCs w:val="24"/>
              </w:rPr>
              <w:t>Normal Deliveries per month Apr 19-Oct 19)</w:t>
            </w:r>
          </w:p>
        </w:tc>
        <w:tc>
          <w:tcPr>
            <w:tcW w:w="810" w:type="dxa"/>
            <w:tcBorders>
              <w:top w:val="single" w:sz="4" w:space="0" w:color="auto"/>
              <w:left w:val="single" w:sz="4" w:space="0" w:color="auto"/>
              <w:bottom w:val="single" w:sz="4" w:space="0" w:color="auto"/>
              <w:right w:val="single" w:sz="4" w:space="0" w:color="auto"/>
            </w:tcBorders>
            <w:textDirection w:val="btLr"/>
            <w:hideMark/>
          </w:tcPr>
          <w:p w:rsidR="007675CE" w:rsidRPr="001F7D67" w:rsidRDefault="007675CE" w:rsidP="00111064">
            <w:pPr>
              <w:ind w:left="113" w:right="113"/>
              <w:rPr>
                <w:rFonts w:ascii="Arial" w:hAnsi="Arial" w:cs="Arial"/>
                <w:b/>
                <w:bCs/>
                <w:color w:val="000000"/>
                <w:sz w:val="24"/>
                <w:szCs w:val="24"/>
              </w:rPr>
            </w:pPr>
            <w:r w:rsidRPr="001F7D67">
              <w:rPr>
                <w:rFonts w:ascii="Arial" w:hAnsi="Arial" w:cs="Arial"/>
                <w:b/>
                <w:bCs/>
                <w:color w:val="000000"/>
                <w:sz w:val="24"/>
                <w:szCs w:val="24"/>
              </w:rPr>
              <w:t>C-section per month  Apr 19-Oct 19)</w:t>
            </w:r>
          </w:p>
        </w:tc>
        <w:tc>
          <w:tcPr>
            <w:tcW w:w="630" w:type="dxa"/>
            <w:tcBorders>
              <w:top w:val="single" w:sz="4" w:space="0" w:color="auto"/>
              <w:left w:val="single" w:sz="4" w:space="0" w:color="auto"/>
              <w:bottom w:val="single" w:sz="4" w:space="0" w:color="auto"/>
              <w:right w:val="single" w:sz="4" w:space="0" w:color="auto"/>
            </w:tcBorders>
            <w:textDirection w:val="btLr"/>
            <w:hideMark/>
          </w:tcPr>
          <w:p w:rsidR="007675CE" w:rsidRPr="001F7D67" w:rsidRDefault="007675CE" w:rsidP="00111064">
            <w:pPr>
              <w:ind w:left="113" w:right="113"/>
              <w:rPr>
                <w:rFonts w:ascii="Arial" w:hAnsi="Arial" w:cs="Arial"/>
                <w:b/>
                <w:bCs/>
                <w:color w:val="000000"/>
                <w:sz w:val="24"/>
                <w:szCs w:val="24"/>
              </w:rPr>
            </w:pPr>
            <w:r w:rsidRPr="001F7D67">
              <w:rPr>
                <w:rFonts w:ascii="Arial" w:hAnsi="Arial" w:cs="Arial"/>
                <w:b/>
                <w:bCs/>
                <w:color w:val="000000"/>
                <w:sz w:val="24"/>
                <w:szCs w:val="24"/>
              </w:rPr>
              <w:t xml:space="preserve">Bed occupancy per month Apr 19-Oct 19) </w:t>
            </w:r>
          </w:p>
        </w:tc>
        <w:tc>
          <w:tcPr>
            <w:tcW w:w="1080" w:type="dxa"/>
            <w:tcBorders>
              <w:top w:val="single" w:sz="4" w:space="0" w:color="auto"/>
              <w:left w:val="single" w:sz="4" w:space="0" w:color="auto"/>
              <w:bottom w:val="single" w:sz="4" w:space="0" w:color="auto"/>
              <w:right w:val="single" w:sz="4" w:space="0" w:color="auto"/>
            </w:tcBorders>
            <w:textDirection w:val="btLr"/>
            <w:hideMark/>
          </w:tcPr>
          <w:p w:rsidR="007675CE" w:rsidRPr="001F7D67" w:rsidRDefault="007675CE" w:rsidP="00111064">
            <w:pPr>
              <w:ind w:left="113" w:right="113"/>
              <w:rPr>
                <w:rFonts w:ascii="Arial" w:hAnsi="Arial" w:cs="Arial"/>
                <w:sz w:val="24"/>
                <w:szCs w:val="24"/>
              </w:rPr>
            </w:pPr>
            <w:r w:rsidRPr="001F7D67">
              <w:rPr>
                <w:rFonts w:ascii="Arial" w:hAnsi="Arial" w:cs="Arial"/>
                <w:b/>
                <w:bCs/>
                <w:color w:val="000000"/>
                <w:sz w:val="24"/>
                <w:szCs w:val="24"/>
              </w:rPr>
              <w:t>F.M.R. Code-</w:t>
            </w:r>
          </w:p>
        </w:tc>
        <w:tc>
          <w:tcPr>
            <w:tcW w:w="5040" w:type="dxa"/>
            <w:tcBorders>
              <w:top w:val="single" w:sz="4" w:space="0" w:color="auto"/>
              <w:left w:val="single" w:sz="4" w:space="0" w:color="auto"/>
              <w:bottom w:val="single" w:sz="4" w:space="0" w:color="auto"/>
              <w:right w:val="single" w:sz="4" w:space="0" w:color="auto"/>
            </w:tcBorders>
          </w:tcPr>
          <w:p w:rsidR="007675CE" w:rsidRPr="001F7D67" w:rsidRDefault="007675CE" w:rsidP="00111064">
            <w:pPr>
              <w:jc w:val="center"/>
              <w:rPr>
                <w:rFonts w:ascii="Arial" w:hAnsi="Arial" w:cs="Arial"/>
                <w:sz w:val="24"/>
                <w:szCs w:val="24"/>
              </w:rPr>
            </w:pPr>
          </w:p>
          <w:p w:rsidR="007675CE" w:rsidRPr="001F7D67" w:rsidRDefault="007675CE" w:rsidP="00111064">
            <w:pPr>
              <w:jc w:val="center"/>
              <w:rPr>
                <w:rFonts w:ascii="Arial" w:hAnsi="Arial" w:cs="Arial"/>
                <w:sz w:val="24"/>
                <w:szCs w:val="24"/>
              </w:rPr>
            </w:pPr>
          </w:p>
          <w:p w:rsidR="007675CE" w:rsidRPr="001F7D67" w:rsidRDefault="007675CE" w:rsidP="00111064">
            <w:pPr>
              <w:jc w:val="center"/>
              <w:rPr>
                <w:rFonts w:ascii="Arial" w:hAnsi="Arial" w:cs="Arial"/>
                <w:sz w:val="24"/>
                <w:szCs w:val="24"/>
              </w:rPr>
            </w:pPr>
          </w:p>
          <w:p w:rsidR="007675CE" w:rsidRPr="001F7D67" w:rsidRDefault="007675CE" w:rsidP="00111064">
            <w:pPr>
              <w:jc w:val="center"/>
              <w:rPr>
                <w:rFonts w:ascii="Arial" w:hAnsi="Arial" w:cs="Arial"/>
                <w:sz w:val="24"/>
                <w:szCs w:val="24"/>
              </w:rPr>
            </w:pPr>
          </w:p>
          <w:p w:rsidR="007675CE" w:rsidRPr="001F7D67" w:rsidRDefault="007675CE" w:rsidP="00111064">
            <w:pPr>
              <w:jc w:val="center"/>
              <w:rPr>
                <w:rFonts w:ascii="Arial" w:hAnsi="Arial" w:cs="Arial"/>
                <w:sz w:val="24"/>
                <w:szCs w:val="24"/>
              </w:rPr>
            </w:pPr>
          </w:p>
          <w:p w:rsidR="007675CE" w:rsidRPr="001F7D67" w:rsidRDefault="007675CE" w:rsidP="00111064">
            <w:pPr>
              <w:jc w:val="center"/>
              <w:rPr>
                <w:rFonts w:ascii="Arial" w:hAnsi="Arial" w:cs="Arial"/>
                <w:sz w:val="24"/>
                <w:szCs w:val="24"/>
              </w:rPr>
            </w:pPr>
          </w:p>
          <w:p w:rsidR="007675CE" w:rsidRPr="001F7D67" w:rsidRDefault="007675CE" w:rsidP="00111064">
            <w:pPr>
              <w:jc w:val="center"/>
              <w:rPr>
                <w:rFonts w:ascii="Arial" w:hAnsi="Arial" w:cs="Arial"/>
                <w:sz w:val="24"/>
                <w:szCs w:val="24"/>
              </w:rPr>
            </w:pPr>
            <w:r w:rsidRPr="001F7D67">
              <w:rPr>
                <w:rFonts w:ascii="Arial" w:hAnsi="Arial" w:cs="Arial"/>
                <w:sz w:val="24"/>
                <w:szCs w:val="24"/>
              </w:rPr>
              <w:t>Justification</w:t>
            </w:r>
          </w:p>
        </w:tc>
      </w:tr>
      <w:tr w:rsidR="007675CE" w:rsidRPr="001F7D67" w:rsidTr="00111064">
        <w:trPr>
          <w:trHeight w:val="2222"/>
        </w:trPr>
        <w:tc>
          <w:tcPr>
            <w:tcW w:w="990" w:type="dxa"/>
            <w:tcBorders>
              <w:top w:val="single" w:sz="4" w:space="0" w:color="auto"/>
              <w:left w:val="single" w:sz="4" w:space="0" w:color="auto"/>
              <w:bottom w:val="single" w:sz="4" w:space="0" w:color="auto"/>
              <w:right w:val="single" w:sz="4" w:space="0" w:color="auto"/>
            </w:tcBorders>
            <w:hideMark/>
          </w:tcPr>
          <w:p w:rsidR="007675CE" w:rsidRPr="001F7D67" w:rsidRDefault="007675CE" w:rsidP="00111064">
            <w:pPr>
              <w:rPr>
                <w:rFonts w:ascii="Arial" w:hAnsi="Arial" w:cs="Arial"/>
                <w:color w:val="000000"/>
                <w:sz w:val="24"/>
                <w:szCs w:val="24"/>
              </w:rPr>
            </w:pPr>
            <w:proofErr w:type="spellStart"/>
            <w:r w:rsidRPr="001F7D67">
              <w:rPr>
                <w:rFonts w:ascii="Arial" w:hAnsi="Arial" w:cs="Arial"/>
                <w:color w:val="000000"/>
                <w:sz w:val="24"/>
                <w:szCs w:val="24"/>
              </w:rPr>
              <w:t>Kiphire</w:t>
            </w:r>
            <w:proofErr w:type="spellEnd"/>
            <w:r w:rsidRPr="001F7D67">
              <w:rPr>
                <w:rFonts w:ascii="Arial" w:hAnsi="Arial" w:cs="Arial"/>
                <w:color w:val="000000"/>
                <w:sz w:val="24"/>
                <w:szCs w:val="24"/>
              </w:rPr>
              <w:t xml:space="preserve"> (HPD)</w:t>
            </w:r>
          </w:p>
        </w:tc>
        <w:tc>
          <w:tcPr>
            <w:tcW w:w="1260" w:type="dxa"/>
            <w:tcBorders>
              <w:top w:val="single" w:sz="4" w:space="0" w:color="auto"/>
              <w:left w:val="single" w:sz="4" w:space="0" w:color="auto"/>
              <w:bottom w:val="single" w:sz="4" w:space="0" w:color="auto"/>
              <w:right w:val="single" w:sz="4" w:space="0" w:color="auto"/>
            </w:tcBorders>
            <w:hideMark/>
          </w:tcPr>
          <w:p w:rsidR="007675CE" w:rsidRPr="001F7D67" w:rsidRDefault="004F19A3" w:rsidP="00111064">
            <w:pPr>
              <w:rPr>
                <w:rFonts w:ascii="Arial" w:hAnsi="Arial" w:cs="Arial"/>
                <w:color w:val="000000"/>
                <w:sz w:val="24"/>
                <w:szCs w:val="24"/>
              </w:rPr>
            </w:pPr>
            <w:proofErr w:type="spellStart"/>
            <w:r>
              <w:rPr>
                <w:rFonts w:ascii="Arial" w:hAnsi="Arial" w:cs="Arial"/>
                <w:color w:val="000000"/>
                <w:sz w:val="24"/>
                <w:szCs w:val="24"/>
              </w:rPr>
              <w:t>Amahator</w:t>
            </w:r>
            <w:r w:rsidR="007675CE" w:rsidRPr="001F7D67">
              <w:rPr>
                <w:rFonts w:ascii="Arial" w:hAnsi="Arial" w:cs="Arial"/>
                <w:color w:val="000000"/>
                <w:sz w:val="24"/>
                <w:szCs w:val="24"/>
              </w:rPr>
              <w:t>PHC</w:t>
            </w:r>
            <w:proofErr w:type="spellEnd"/>
            <w:r w:rsidR="007675CE" w:rsidRPr="001F7D67">
              <w:rPr>
                <w:rFonts w:ascii="Arial" w:hAnsi="Arial" w:cs="Arial"/>
                <w:color w:val="000000"/>
                <w:sz w:val="24"/>
                <w:szCs w:val="24"/>
              </w:rPr>
              <w:t xml:space="preserve"> / Non 24x7</w:t>
            </w:r>
          </w:p>
        </w:tc>
        <w:tc>
          <w:tcPr>
            <w:tcW w:w="900" w:type="dxa"/>
            <w:tcBorders>
              <w:top w:val="single" w:sz="4" w:space="0" w:color="auto"/>
              <w:left w:val="single" w:sz="4" w:space="0" w:color="auto"/>
              <w:bottom w:val="single" w:sz="4" w:space="0" w:color="auto"/>
              <w:right w:val="single" w:sz="4" w:space="0" w:color="auto"/>
            </w:tcBorders>
            <w:hideMark/>
          </w:tcPr>
          <w:p w:rsidR="007675CE" w:rsidRPr="001F7D67" w:rsidRDefault="004F19A3" w:rsidP="00111064">
            <w:pPr>
              <w:rPr>
                <w:rFonts w:ascii="Arial" w:hAnsi="Arial" w:cs="Arial"/>
                <w:color w:val="000000"/>
                <w:sz w:val="24"/>
                <w:szCs w:val="24"/>
              </w:rPr>
            </w:pPr>
            <w:r>
              <w:rPr>
                <w:rFonts w:ascii="Arial" w:hAnsi="Arial" w:cs="Arial"/>
                <w:color w:val="000000"/>
                <w:sz w:val="24"/>
                <w:szCs w:val="24"/>
              </w:rPr>
              <w:t>3486</w:t>
            </w:r>
          </w:p>
        </w:tc>
        <w:tc>
          <w:tcPr>
            <w:tcW w:w="450" w:type="dxa"/>
            <w:tcBorders>
              <w:top w:val="single" w:sz="4" w:space="0" w:color="auto"/>
              <w:left w:val="single" w:sz="4" w:space="0" w:color="auto"/>
              <w:bottom w:val="single" w:sz="4" w:space="0" w:color="auto"/>
              <w:right w:val="single" w:sz="4" w:space="0" w:color="auto"/>
            </w:tcBorders>
            <w:hideMark/>
          </w:tcPr>
          <w:p w:rsidR="007675CE" w:rsidRPr="001F7D67" w:rsidRDefault="004F19A3" w:rsidP="00111064">
            <w:pPr>
              <w:rPr>
                <w:rFonts w:ascii="Arial" w:hAnsi="Arial" w:cs="Arial"/>
                <w:color w:val="000000"/>
                <w:sz w:val="24"/>
                <w:szCs w:val="24"/>
              </w:rPr>
            </w:pPr>
            <w:r>
              <w:rPr>
                <w:rFonts w:ascii="Arial" w:hAnsi="Arial" w:cs="Arial"/>
                <w:color w:val="000000"/>
                <w:sz w:val="24"/>
                <w:szCs w:val="24"/>
              </w:rPr>
              <w:t>2</w:t>
            </w:r>
          </w:p>
        </w:tc>
        <w:tc>
          <w:tcPr>
            <w:tcW w:w="630" w:type="dxa"/>
            <w:tcBorders>
              <w:top w:val="single" w:sz="4" w:space="0" w:color="auto"/>
              <w:left w:val="single" w:sz="4" w:space="0" w:color="auto"/>
              <w:bottom w:val="single" w:sz="4" w:space="0" w:color="auto"/>
              <w:right w:val="single" w:sz="4" w:space="0" w:color="auto"/>
            </w:tcBorders>
            <w:hideMark/>
          </w:tcPr>
          <w:p w:rsidR="007675CE" w:rsidRPr="001F7D67" w:rsidRDefault="007675CE" w:rsidP="00111064">
            <w:pPr>
              <w:rPr>
                <w:rFonts w:ascii="Arial" w:hAnsi="Arial" w:cs="Arial"/>
                <w:color w:val="000000"/>
                <w:sz w:val="24"/>
                <w:szCs w:val="24"/>
              </w:rPr>
            </w:pPr>
            <w:r w:rsidRPr="001F7D67">
              <w:rPr>
                <w:rFonts w:ascii="Arial" w:hAnsi="Arial" w:cs="Arial"/>
                <w:color w:val="000000"/>
                <w:sz w:val="24"/>
                <w:szCs w:val="24"/>
              </w:rPr>
              <w:t>10</w:t>
            </w:r>
          </w:p>
        </w:tc>
        <w:tc>
          <w:tcPr>
            <w:tcW w:w="810" w:type="dxa"/>
            <w:tcBorders>
              <w:top w:val="single" w:sz="4" w:space="0" w:color="auto"/>
              <w:left w:val="single" w:sz="4" w:space="0" w:color="auto"/>
              <w:bottom w:val="single" w:sz="4" w:space="0" w:color="auto"/>
              <w:right w:val="single" w:sz="4" w:space="0" w:color="auto"/>
            </w:tcBorders>
            <w:hideMark/>
          </w:tcPr>
          <w:p w:rsidR="007675CE" w:rsidRPr="001F7D67" w:rsidRDefault="007675CE" w:rsidP="00111064">
            <w:pPr>
              <w:rPr>
                <w:rFonts w:ascii="Arial" w:hAnsi="Arial" w:cs="Arial"/>
                <w:color w:val="000000"/>
                <w:sz w:val="24"/>
                <w:szCs w:val="24"/>
              </w:rPr>
            </w:pPr>
            <w:r w:rsidRPr="001F7D67">
              <w:rPr>
                <w:rFonts w:ascii="Arial" w:hAnsi="Arial" w:cs="Arial"/>
                <w:color w:val="000000"/>
                <w:sz w:val="24"/>
                <w:szCs w:val="24"/>
              </w:rPr>
              <w:t>New PHC Building</w:t>
            </w:r>
          </w:p>
        </w:tc>
        <w:tc>
          <w:tcPr>
            <w:tcW w:w="720" w:type="dxa"/>
            <w:tcBorders>
              <w:top w:val="single" w:sz="4" w:space="0" w:color="auto"/>
              <w:left w:val="single" w:sz="4" w:space="0" w:color="auto"/>
              <w:bottom w:val="single" w:sz="4" w:space="0" w:color="auto"/>
              <w:right w:val="single" w:sz="4" w:space="0" w:color="auto"/>
            </w:tcBorders>
            <w:hideMark/>
          </w:tcPr>
          <w:p w:rsidR="007675CE" w:rsidRPr="001F7D67" w:rsidRDefault="004F19A3" w:rsidP="00111064">
            <w:pPr>
              <w:rPr>
                <w:rFonts w:ascii="Arial" w:hAnsi="Arial" w:cs="Arial"/>
                <w:color w:val="000000"/>
                <w:sz w:val="24"/>
                <w:szCs w:val="24"/>
              </w:rPr>
            </w:pPr>
            <w:r>
              <w:rPr>
                <w:rFonts w:ascii="Arial" w:hAnsi="Arial" w:cs="Arial"/>
                <w:color w:val="000000"/>
                <w:sz w:val="24"/>
                <w:szCs w:val="24"/>
              </w:rPr>
              <w:t>113</w:t>
            </w:r>
          </w:p>
        </w:tc>
        <w:tc>
          <w:tcPr>
            <w:tcW w:w="630" w:type="dxa"/>
            <w:tcBorders>
              <w:top w:val="single" w:sz="4" w:space="0" w:color="auto"/>
              <w:left w:val="single" w:sz="4" w:space="0" w:color="auto"/>
              <w:bottom w:val="single" w:sz="4" w:space="0" w:color="auto"/>
              <w:right w:val="single" w:sz="4" w:space="0" w:color="auto"/>
            </w:tcBorders>
            <w:hideMark/>
          </w:tcPr>
          <w:p w:rsidR="007675CE" w:rsidRPr="001F7D67" w:rsidRDefault="004F19A3" w:rsidP="00111064">
            <w:pPr>
              <w:rPr>
                <w:rFonts w:ascii="Arial" w:hAnsi="Arial" w:cs="Arial"/>
                <w:color w:val="000000"/>
                <w:sz w:val="24"/>
                <w:szCs w:val="24"/>
              </w:rPr>
            </w:pPr>
            <w:r>
              <w:rPr>
                <w:rFonts w:ascii="Arial" w:hAnsi="Arial" w:cs="Arial"/>
                <w:color w:val="000000"/>
                <w:sz w:val="24"/>
                <w:szCs w:val="24"/>
              </w:rPr>
              <w:t>4</w:t>
            </w:r>
          </w:p>
        </w:tc>
        <w:tc>
          <w:tcPr>
            <w:tcW w:w="720" w:type="dxa"/>
            <w:tcBorders>
              <w:top w:val="single" w:sz="4" w:space="0" w:color="auto"/>
              <w:left w:val="single" w:sz="4" w:space="0" w:color="auto"/>
              <w:bottom w:val="single" w:sz="4" w:space="0" w:color="auto"/>
              <w:right w:val="single" w:sz="4" w:space="0" w:color="auto"/>
            </w:tcBorders>
            <w:hideMark/>
          </w:tcPr>
          <w:p w:rsidR="007675CE" w:rsidRPr="001F7D67" w:rsidRDefault="004F19A3" w:rsidP="00111064">
            <w:pPr>
              <w:rPr>
                <w:rFonts w:ascii="Arial" w:hAnsi="Arial" w:cs="Arial"/>
                <w:color w:val="000000"/>
                <w:sz w:val="24"/>
                <w:szCs w:val="24"/>
              </w:rPr>
            </w:pPr>
            <w:r>
              <w:rPr>
                <w:rFonts w:ascii="Arial" w:hAnsi="Arial" w:cs="Arial"/>
                <w:color w:val="000000"/>
                <w:sz w:val="24"/>
                <w:szCs w:val="24"/>
              </w:rPr>
              <w:t>0.8</w:t>
            </w:r>
          </w:p>
        </w:tc>
        <w:tc>
          <w:tcPr>
            <w:tcW w:w="810" w:type="dxa"/>
            <w:tcBorders>
              <w:top w:val="single" w:sz="4" w:space="0" w:color="auto"/>
              <w:left w:val="single" w:sz="4" w:space="0" w:color="auto"/>
              <w:bottom w:val="single" w:sz="4" w:space="0" w:color="auto"/>
              <w:right w:val="single" w:sz="4" w:space="0" w:color="auto"/>
            </w:tcBorders>
            <w:hideMark/>
          </w:tcPr>
          <w:p w:rsidR="007675CE" w:rsidRPr="001F7D67" w:rsidRDefault="007675CE" w:rsidP="00111064">
            <w:pPr>
              <w:rPr>
                <w:rFonts w:ascii="Arial" w:hAnsi="Arial" w:cs="Arial"/>
                <w:color w:val="000000"/>
                <w:sz w:val="24"/>
                <w:szCs w:val="24"/>
              </w:rPr>
            </w:pPr>
            <w:r w:rsidRPr="001F7D67">
              <w:rPr>
                <w:rFonts w:ascii="Arial" w:hAnsi="Arial" w:cs="Arial"/>
                <w:color w:val="000000"/>
                <w:sz w:val="24"/>
                <w:szCs w:val="24"/>
              </w:rPr>
              <w:t>0</w:t>
            </w:r>
          </w:p>
        </w:tc>
        <w:tc>
          <w:tcPr>
            <w:tcW w:w="630" w:type="dxa"/>
            <w:tcBorders>
              <w:top w:val="single" w:sz="4" w:space="0" w:color="auto"/>
              <w:left w:val="single" w:sz="4" w:space="0" w:color="auto"/>
              <w:bottom w:val="single" w:sz="4" w:space="0" w:color="auto"/>
              <w:right w:val="single" w:sz="4" w:space="0" w:color="auto"/>
            </w:tcBorders>
            <w:hideMark/>
          </w:tcPr>
          <w:p w:rsidR="007675CE" w:rsidRPr="001F7D67" w:rsidRDefault="004F19A3" w:rsidP="00111064">
            <w:pPr>
              <w:rPr>
                <w:rFonts w:ascii="Arial" w:hAnsi="Arial" w:cs="Arial"/>
                <w:color w:val="000000"/>
                <w:sz w:val="24"/>
                <w:szCs w:val="24"/>
              </w:rPr>
            </w:pPr>
            <w:r>
              <w:rPr>
                <w:rFonts w:ascii="Arial" w:hAnsi="Arial" w:cs="Arial"/>
                <w:color w:val="000000"/>
                <w:sz w:val="24"/>
                <w:szCs w:val="24"/>
              </w:rPr>
              <w:t>22</w:t>
            </w:r>
          </w:p>
        </w:tc>
        <w:tc>
          <w:tcPr>
            <w:tcW w:w="1080" w:type="dxa"/>
            <w:tcBorders>
              <w:top w:val="single" w:sz="4" w:space="0" w:color="auto"/>
              <w:left w:val="single" w:sz="4" w:space="0" w:color="auto"/>
              <w:bottom w:val="single" w:sz="4" w:space="0" w:color="auto"/>
              <w:right w:val="single" w:sz="4" w:space="0" w:color="auto"/>
            </w:tcBorders>
            <w:hideMark/>
          </w:tcPr>
          <w:p w:rsidR="007675CE" w:rsidRPr="001F7D67" w:rsidRDefault="007675CE" w:rsidP="00111064">
            <w:pPr>
              <w:rPr>
                <w:rFonts w:ascii="Arial" w:hAnsi="Arial" w:cs="Arial"/>
                <w:sz w:val="24"/>
                <w:szCs w:val="24"/>
              </w:rPr>
            </w:pPr>
            <w:r w:rsidRPr="001F7D67">
              <w:rPr>
                <w:rFonts w:ascii="Arial" w:hAnsi="Arial" w:cs="Arial"/>
                <w:b/>
                <w:bCs/>
                <w:color w:val="000000"/>
                <w:sz w:val="24"/>
                <w:szCs w:val="24"/>
              </w:rPr>
              <w:t>5.1.1.1.d</w:t>
            </w:r>
          </w:p>
        </w:tc>
        <w:tc>
          <w:tcPr>
            <w:tcW w:w="5040" w:type="dxa"/>
            <w:tcBorders>
              <w:top w:val="single" w:sz="4" w:space="0" w:color="auto"/>
              <w:left w:val="single" w:sz="4" w:space="0" w:color="auto"/>
              <w:bottom w:val="single" w:sz="4" w:space="0" w:color="auto"/>
              <w:right w:val="single" w:sz="4" w:space="0" w:color="auto"/>
            </w:tcBorders>
            <w:hideMark/>
          </w:tcPr>
          <w:p w:rsidR="007675CE" w:rsidRPr="001F7D67" w:rsidRDefault="007675CE" w:rsidP="00111064">
            <w:pPr>
              <w:rPr>
                <w:rFonts w:ascii="Arial" w:hAnsi="Arial" w:cs="Arial"/>
                <w:sz w:val="24"/>
                <w:szCs w:val="24"/>
              </w:rPr>
            </w:pPr>
            <w:proofErr w:type="spellStart"/>
            <w:r w:rsidRPr="007675CE">
              <w:rPr>
                <w:rFonts w:ascii="Arial" w:hAnsi="Arial" w:cs="Arial"/>
                <w:bCs/>
                <w:sz w:val="24"/>
                <w:szCs w:val="24"/>
              </w:rPr>
              <w:t>Amahator</w:t>
            </w:r>
            <w:proofErr w:type="spellEnd"/>
            <w:r w:rsidRPr="007675CE">
              <w:rPr>
                <w:rFonts w:ascii="Arial" w:hAnsi="Arial" w:cs="Arial"/>
                <w:bCs/>
                <w:sz w:val="24"/>
                <w:szCs w:val="24"/>
              </w:rPr>
              <w:t xml:space="preserve"> PHC building is one of the oldest </w:t>
            </w:r>
            <w:proofErr w:type="gramStart"/>
            <w:r w:rsidRPr="007675CE">
              <w:rPr>
                <w:rFonts w:ascii="Arial" w:hAnsi="Arial" w:cs="Arial"/>
                <w:bCs/>
                <w:sz w:val="24"/>
                <w:szCs w:val="24"/>
              </w:rPr>
              <w:t>building</w:t>
            </w:r>
            <w:proofErr w:type="gramEnd"/>
            <w:r w:rsidRPr="007675CE">
              <w:rPr>
                <w:rFonts w:ascii="Arial" w:hAnsi="Arial" w:cs="Arial"/>
                <w:bCs/>
                <w:sz w:val="24"/>
                <w:szCs w:val="24"/>
              </w:rPr>
              <w:t xml:space="preserve"> in the district constructed during early 1980’s. The Health Centre is located some 14 km away from the District HQ, however, due to deplorable road condition it takes more than an hour to reach the health centre. The building is too old and in dilapidated condition beyond repairable, therefore construction of new building is required.</w:t>
            </w:r>
          </w:p>
        </w:tc>
      </w:tr>
    </w:tbl>
    <w:p w:rsidR="00CE74A6" w:rsidRDefault="00CE74A6">
      <w:pPr>
        <w:rPr>
          <w:rFonts w:ascii="Arial" w:hAnsi="Arial" w:cs="Arial"/>
          <w:sz w:val="24"/>
          <w:szCs w:val="24"/>
        </w:rPr>
      </w:pPr>
    </w:p>
    <w:p w:rsidR="00FC1506" w:rsidRDefault="00CF3D58">
      <w:pPr>
        <w:rPr>
          <w:rFonts w:ascii="Arial" w:hAnsi="Arial" w:cs="Arial"/>
          <w:sz w:val="24"/>
          <w:szCs w:val="24"/>
        </w:rPr>
      </w:pPr>
      <w:r>
        <w:rPr>
          <w:rFonts w:ascii="Arial" w:hAnsi="Arial" w:cs="Arial"/>
          <w:noProof/>
          <w:sz w:val="24"/>
          <w:szCs w:val="24"/>
          <w:lang w:val="en-US" w:eastAsia="en-US"/>
        </w:rPr>
        <w:lastRenderedPageBreak/>
        <w:drawing>
          <wp:inline distT="0" distB="0" distL="0" distR="0">
            <wp:extent cx="5916295" cy="3303917"/>
            <wp:effectExtent l="19050" t="0" r="8255" b="0"/>
            <wp:docPr id="1" name="Picture 1" descr="C:\Users\User\Desktop\IMG-20191127-WA0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G-20191127-WA0014.jpg"/>
                    <pic:cNvPicPr>
                      <a:picLocks noChangeAspect="1" noChangeArrowheads="1"/>
                    </pic:cNvPicPr>
                  </pic:nvPicPr>
                  <pic:blipFill>
                    <a:blip r:embed="rId10" cstate="print"/>
                    <a:srcRect/>
                    <a:stretch>
                      <a:fillRect/>
                    </a:stretch>
                  </pic:blipFill>
                  <pic:spPr bwMode="auto">
                    <a:xfrm>
                      <a:off x="0" y="0"/>
                      <a:ext cx="5920834" cy="3306452"/>
                    </a:xfrm>
                    <a:prstGeom prst="rect">
                      <a:avLst/>
                    </a:prstGeom>
                    <a:noFill/>
                    <a:ln w="9525">
                      <a:noFill/>
                      <a:miter lim="800000"/>
                      <a:headEnd/>
                      <a:tailEnd/>
                    </a:ln>
                  </pic:spPr>
                </pic:pic>
              </a:graphicData>
            </a:graphic>
          </wp:inline>
        </w:drawing>
      </w:r>
    </w:p>
    <w:p w:rsidR="00CF3D58" w:rsidRDefault="00CF3D58">
      <w:pPr>
        <w:rPr>
          <w:rFonts w:ascii="Arial" w:hAnsi="Arial" w:cs="Arial"/>
          <w:sz w:val="24"/>
          <w:szCs w:val="24"/>
        </w:rPr>
      </w:pPr>
      <w:r>
        <w:rPr>
          <w:rFonts w:ascii="Arial" w:hAnsi="Arial" w:cs="Arial"/>
          <w:sz w:val="24"/>
          <w:szCs w:val="24"/>
        </w:rPr>
        <w:t xml:space="preserve">Front view of </w:t>
      </w:r>
      <w:proofErr w:type="spellStart"/>
      <w:r>
        <w:rPr>
          <w:rFonts w:ascii="Arial" w:hAnsi="Arial" w:cs="Arial"/>
          <w:sz w:val="24"/>
          <w:szCs w:val="24"/>
        </w:rPr>
        <w:t>Amahator</w:t>
      </w:r>
      <w:proofErr w:type="spellEnd"/>
      <w:r>
        <w:rPr>
          <w:rFonts w:ascii="Arial" w:hAnsi="Arial" w:cs="Arial"/>
          <w:sz w:val="24"/>
          <w:szCs w:val="24"/>
        </w:rPr>
        <w:t xml:space="preserve"> Primary Health Centre.</w:t>
      </w:r>
    </w:p>
    <w:p w:rsidR="009019B0" w:rsidRDefault="009019B0">
      <w:pPr>
        <w:rPr>
          <w:rFonts w:ascii="Arial" w:hAnsi="Arial" w:cs="Arial"/>
          <w:sz w:val="24"/>
          <w:szCs w:val="24"/>
        </w:rPr>
      </w:pPr>
      <w:r>
        <w:rPr>
          <w:rFonts w:ascii="Arial" w:hAnsi="Arial" w:cs="Arial"/>
          <w:noProof/>
          <w:sz w:val="24"/>
          <w:szCs w:val="24"/>
          <w:lang w:val="en-US" w:eastAsia="en-US"/>
        </w:rPr>
        <w:drawing>
          <wp:inline distT="0" distB="0" distL="0" distR="0">
            <wp:extent cx="5915923" cy="2777705"/>
            <wp:effectExtent l="19050" t="0" r="8627" b="0"/>
            <wp:docPr id="5" name="Picture 2" descr="C:\Users\User\Desktop\IMG-20191127-WA0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IMG-20191127-WA0015.jpg"/>
                    <pic:cNvPicPr>
                      <a:picLocks noChangeAspect="1" noChangeArrowheads="1"/>
                    </pic:cNvPicPr>
                  </pic:nvPicPr>
                  <pic:blipFill>
                    <a:blip r:embed="rId11" cstate="print"/>
                    <a:srcRect/>
                    <a:stretch>
                      <a:fillRect/>
                    </a:stretch>
                  </pic:blipFill>
                  <pic:spPr bwMode="auto">
                    <a:xfrm>
                      <a:off x="0" y="0"/>
                      <a:ext cx="5922443" cy="2780766"/>
                    </a:xfrm>
                    <a:prstGeom prst="rect">
                      <a:avLst/>
                    </a:prstGeom>
                    <a:noFill/>
                    <a:ln w="9525">
                      <a:noFill/>
                      <a:miter lim="800000"/>
                      <a:headEnd/>
                      <a:tailEnd/>
                    </a:ln>
                  </pic:spPr>
                </pic:pic>
              </a:graphicData>
            </a:graphic>
          </wp:inline>
        </w:drawing>
      </w:r>
    </w:p>
    <w:p w:rsidR="009019B0" w:rsidRPr="001F7D67" w:rsidRDefault="009019B0">
      <w:pPr>
        <w:rPr>
          <w:rFonts w:ascii="Arial" w:hAnsi="Arial" w:cs="Arial"/>
          <w:sz w:val="24"/>
          <w:szCs w:val="24"/>
        </w:rPr>
      </w:pPr>
      <w:proofErr w:type="gramStart"/>
      <w:r>
        <w:rPr>
          <w:rFonts w:ascii="Arial" w:hAnsi="Arial" w:cs="Arial"/>
          <w:sz w:val="24"/>
          <w:szCs w:val="24"/>
        </w:rPr>
        <w:t>Rear view of PHC.</w:t>
      </w:r>
      <w:proofErr w:type="gramEnd"/>
    </w:p>
    <w:sectPr w:rsidR="009019B0" w:rsidRPr="001F7D67" w:rsidSect="009019B0">
      <w:pgSz w:w="15840" w:h="12240" w:orient="landscape"/>
      <w:pgMar w:top="360" w:right="1080" w:bottom="270" w:left="81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24C" w:rsidRDefault="00F5624C" w:rsidP="002C1B55">
      <w:pPr>
        <w:spacing w:after="0" w:line="240" w:lineRule="auto"/>
      </w:pPr>
      <w:r>
        <w:separator/>
      </w:r>
    </w:p>
  </w:endnote>
  <w:endnote w:type="continuationSeparator" w:id="0">
    <w:p w:rsidR="00F5624C" w:rsidRDefault="00F5624C" w:rsidP="002C1B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24C" w:rsidRDefault="00F5624C" w:rsidP="002C1B55">
      <w:pPr>
        <w:spacing w:after="0" w:line="240" w:lineRule="auto"/>
      </w:pPr>
      <w:r>
        <w:separator/>
      </w:r>
    </w:p>
  </w:footnote>
  <w:footnote w:type="continuationSeparator" w:id="0">
    <w:p w:rsidR="00F5624C" w:rsidRDefault="00F5624C" w:rsidP="002C1B5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020F3A"/>
    <w:rsid w:val="00007F5C"/>
    <w:rsid w:val="00014E52"/>
    <w:rsid w:val="00020F3A"/>
    <w:rsid w:val="00093B0B"/>
    <w:rsid w:val="00096C30"/>
    <w:rsid w:val="000B0A3F"/>
    <w:rsid w:val="00117D98"/>
    <w:rsid w:val="001F7D67"/>
    <w:rsid w:val="00251702"/>
    <w:rsid w:val="0025488E"/>
    <w:rsid w:val="002C1B55"/>
    <w:rsid w:val="002F53D0"/>
    <w:rsid w:val="002F58D9"/>
    <w:rsid w:val="00360AA2"/>
    <w:rsid w:val="00457F10"/>
    <w:rsid w:val="00481741"/>
    <w:rsid w:val="004C6032"/>
    <w:rsid w:val="004F19A3"/>
    <w:rsid w:val="005062B5"/>
    <w:rsid w:val="00512918"/>
    <w:rsid w:val="005A307C"/>
    <w:rsid w:val="00602012"/>
    <w:rsid w:val="0062282C"/>
    <w:rsid w:val="00622D4C"/>
    <w:rsid w:val="007675CE"/>
    <w:rsid w:val="0077704B"/>
    <w:rsid w:val="0087322B"/>
    <w:rsid w:val="008E388B"/>
    <w:rsid w:val="008F4D3C"/>
    <w:rsid w:val="009019B0"/>
    <w:rsid w:val="00936692"/>
    <w:rsid w:val="00A02158"/>
    <w:rsid w:val="00A067FA"/>
    <w:rsid w:val="00A60648"/>
    <w:rsid w:val="00B47BC3"/>
    <w:rsid w:val="00C462DB"/>
    <w:rsid w:val="00C75792"/>
    <w:rsid w:val="00CA5C9B"/>
    <w:rsid w:val="00CC6034"/>
    <w:rsid w:val="00CE74A6"/>
    <w:rsid w:val="00CF2875"/>
    <w:rsid w:val="00CF3D58"/>
    <w:rsid w:val="00DD5B86"/>
    <w:rsid w:val="00DE0C4B"/>
    <w:rsid w:val="00DE668D"/>
    <w:rsid w:val="00E05273"/>
    <w:rsid w:val="00F5624C"/>
    <w:rsid w:val="00FB7C1F"/>
    <w:rsid w:val="00FC15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F3A"/>
    <w:rPr>
      <w:rFonts w:eastAsiaTheme="minorEastAsia"/>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20F3A"/>
    <w:pPr>
      <w:spacing w:after="0" w:line="240" w:lineRule="auto"/>
    </w:pPr>
    <w:rPr>
      <w:rFonts w:eastAsiaTheme="minorEastAsia"/>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60A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0AA2"/>
    <w:rPr>
      <w:rFonts w:ascii="Tahoma" w:eastAsiaTheme="minorEastAsia" w:hAnsi="Tahoma" w:cs="Tahoma"/>
      <w:sz w:val="16"/>
      <w:szCs w:val="16"/>
      <w:lang w:val="en-IN" w:eastAsia="en-IN"/>
    </w:rPr>
  </w:style>
  <w:style w:type="paragraph" w:styleId="Header">
    <w:name w:val="header"/>
    <w:basedOn w:val="Normal"/>
    <w:link w:val="HeaderChar"/>
    <w:uiPriority w:val="99"/>
    <w:semiHidden/>
    <w:unhideWhenUsed/>
    <w:rsid w:val="002C1B5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C1B55"/>
    <w:rPr>
      <w:rFonts w:eastAsiaTheme="minorEastAsia"/>
      <w:lang w:val="en-IN" w:eastAsia="en-IN"/>
    </w:rPr>
  </w:style>
  <w:style w:type="paragraph" w:styleId="Footer">
    <w:name w:val="footer"/>
    <w:basedOn w:val="Normal"/>
    <w:link w:val="FooterChar"/>
    <w:uiPriority w:val="99"/>
    <w:semiHidden/>
    <w:unhideWhenUsed/>
    <w:rsid w:val="002C1B5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C1B55"/>
    <w:rPr>
      <w:rFonts w:eastAsiaTheme="minorEastAsia"/>
      <w:lang w:val="en-IN" w:eastAsia="en-IN"/>
    </w:rPr>
  </w:style>
  <w:style w:type="paragraph" w:customStyle="1" w:styleId="Standard">
    <w:name w:val="Standard"/>
    <w:rsid w:val="00CF2875"/>
    <w:pPr>
      <w:widowControl w:val="0"/>
      <w:suppressAutoHyphens/>
      <w:autoSpaceDN w:val="0"/>
      <w:spacing w:after="0" w:line="240" w:lineRule="auto"/>
    </w:pPr>
    <w:rPr>
      <w:rFonts w:ascii="Times New Roman" w:eastAsia="SimSun" w:hAnsi="Times New Roman" w:cs="Mangal"/>
      <w:kern w:val="3"/>
      <w:sz w:val="24"/>
      <w:szCs w:val="24"/>
      <w:lang w:val="fr-CH" w:eastAsia="zh-CN" w:bidi="hi-IN"/>
    </w:rPr>
  </w:style>
  <w:style w:type="character" w:customStyle="1" w:styleId="NoSpacingChar">
    <w:name w:val="No Spacing Char"/>
    <w:aliases w:val="Para1 Char"/>
    <w:basedOn w:val="DefaultParagraphFont"/>
    <w:link w:val="NoSpacing"/>
    <w:uiPriority w:val="1"/>
    <w:locked/>
    <w:rsid w:val="00457F10"/>
    <w:rPr>
      <w:rFonts w:ascii="Times New Roman" w:eastAsiaTheme="minorEastAsia" w:hAnsi="Times New Roman" w:cs="Times New Roman"/>
      <w:color w:val="404040" w:themeColor="text1" w:themeTint="BF"/>
      <w:sz w:val="20"/>
    </w:rPr>
  </w:style>
  <w:style w:type="paragraph" w:styleId="NoSpacing">
    <w:name w:val="No Spacing"/>
    <w:aliases w:val="Para1"/>
    <w:link w:val="NoSpacingChar"/>
    <w:uiPriority w:val="1"/>
    <w:qFormat/>
    <w:rsid w:val="00457F10"/>
    <w:pPr>
      <w:spacing w:after="0" w:line="240" w:lineRule="auto"/>
    </w:pPr>
    <w:rPr>
      <w:rFonts w:ascii="Times New Roman" w:eastAsiaTheme="minorEastAsia" w:hAnsi="Times New Roman" w:cs="Times New Roman"/>
      <w:color w:val="404040" w:themeColor="text1" w:themeTint="BF"/>
      <w:sz w:val="20"/>
    </w:rPr>
  </w:style>
</w:styles>
</file>

<file path=word/webSettings.xml><?xml version="1.0" encoding="utf-8"?>
<w:webSettings xmlns:r="http://schemas.openxmlformats.org/officeDocument/2006/relationships" xmlns:w="http://schemas.openxmlformats.org/wordprocessingml/2006/main">
  <w:divs>
    <w:div w:id="72899186">
      <w:bodyDiv w:val="1"/>
      <w:marLeft w:val="0"/>
      <w:marRight w:val="0"/>
      <w:marTop w:val="0"/>
      <w:marBottom w:val="0"/>
      <w:divBdr>
        <w:top w:val="none" w:sz="0" w:space="0" w:color="auto"/>
        <w:left w:val="none" w:sz="0" w:space="0" w:color="auto"/>
        <w:bottom w:val="none" w:sz="0" w:space="0" w:color="auto"/>
        <w:right w:val="none" w:sz="0" w:space="0" w:color="auto"/>
      </w:divBdr>
    </w:div>
    <w:div w:id="815683474">
      <w:bodyDiv w:val="1"/>
      <w:marLeft w:val="0"/>
      <w:marRight w:val="0"/>
      <w:marTop w:val="0"/>
      <w:marBottom w:val="0"/>
      <w:divBdr>
        <w:top w:val="none" w:sz="0" w:space="0" w:color="auto"/>
        <w:left w:val="none" w:sz="0" w:space="0" w:color="auto"/>
        <w:bottom w:val="none" w:sz="0" w:space="0" w:color="auto"/>
        <w:right w:val="none" w:sz="0" w:space="0" w:color="auto"/>
      </w:divBdr>
    </w:div>
    <w:div w:id="1880818386">
      <w:bodyDiv w:val="1"/>
      <w:marLeft w:val="0"/>
      <w:marRight w:val="0"/>
      <w:marTop w:val="0"/>
      <w:marBottom w:val="0"/>
      <w:divBdr>
        <w:top w:val="none" w:sz="0" w:space="0" w:color="auto"/>
        <w:left w:val="none" w:sz="0" w:space="0" w:color="auto"/>
        <w:bottom w:val="none" w:sz="0" w:space="0" w:color="auto"/>
        <w:right w:val="none" w:sz="0" w:space="0" w:color="auto"/>
      </w:divBdr>
    </w:div>
    <w:div w:id="2123914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5842EF-CDA7-40E4-8058-215C4A99A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Pages>
  <Words>606</Words>
  <Characters>3456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cp:revision>
  <dcterms:created xsi:type="dcterms:W3CDTF">2019-11-27T07:22:00Z</dcterms:created>
  <dcterms:modified xsi:type="dcterms:W3CDTF">2019-11-28T14:22:00Z</dcterms:modified>
</cp:coreProperties>
</file>